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2A7" w:rsidRPr="00BB52A7" w:rsidRDefault="00BB52A7" w:rsidP="00BB52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52A7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B52A7" w:rsidRPr="00BB52A7" w:rsidRDefault="00BB52A7" w:rsidP="00BB52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52A7">
        <w:rPr>
          <w:rFonts w:ascii="Times New Roman" w:hAnsi="Times New Roman" w:cs="Times New Roman"/>
          <w:sz w:val="28"/>
          <w:szCs w:val="28"/>
        </w:rPr>
        <w:t>МЫШЛАНСКОГО СЕЛЬСОВЕТА</w:t>
      </w:r>
    </w:p>
    <w:p w:rsidR="00BB52A7" w:rsidRPr="00BB52A7" w:rsidRDefault="00BB52A7" w:rsidP="00BB52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52A7">
        <w:rPr>
          <w:rFonts w:ascii="Times New Roman" w:hAnsi="Times New Roman" w:cs="Times New Roman"/>
          <w:sz w:val="28"/>
          <w:szCs w:val="28"/>
        </w:rPr>
        <w:t>Сузунского района Новосибирской области</w:t>
      </w:r>
    </w:p>
    <w:p w:rsidR="00BB52A7" w:rsidRPr="00BB52A7" w:rsidRDefault="00BB52A7" w:rsidP="00BB52A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B52A7">
        <w:rPr>
          <w:rFonts w:ascii="Times New Roman" w:hAnsi="Times New Roman" w:cs="Times New Roman"/>
          <w:sz w:val="20"/>
          <w:szCs w:val="20"/>
        </w:rPr>
        <w:t>Ул. Советская, 50 с. Мышланка 633650</w:t>
      </w:r>
    </w:p>
    <w:p w:rsidR="00BB52A7" w:rsidRPr="00BB52A7" w:rsidRDefault="00BB52A7" w:rsidP="00BB52A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B52A7">
        <w:rPr>
          <w:rFonts w:ascii="Times New Roman" w:hAnsi="Times New Roman" w:cs="Times New Roman"/>
          <w:sz w:val="20"/>
          <w:szCs w:val="20"/>
        </w:rPr>
        <w:t>Тел. (383-46) 45348, факс (383-46) 45342</w:t>
      </w:r>
    </w:p>
    <w:p w:rsidR="00BB52A7" w:rsidRPr="00BB52A7" w:rsidRDefault="00BB52A7" w:rsidP="00BB52A7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BB52A7">
        <w:rPr>
          <w:rFonts w:ascii="Times New Roman" w:hAnsi="Times New Roman" w:cs="Times New Roman"/>
          <w:lang w:val="en-US"/>
        </w:rPr>
        <w:t>myshlan</w:t>
      </w:r>
      <w:proofErr w:type="spellEnd"/>
      <w:r w:rsidRPr="00BB52A7">
        <w:rPr>
          <w:rFonts w:ascii="Times New Roman" w:hAnsi="Times New Roman" w:cs="Times New Roman"/>
        </w:rPr>
        <w:t>@</w:t>
      </w:r>
      <w:proofErr w:type="spellStart"/>
      <w:r w:rsidRPr="00BB52A7">
        <w:rPr>
          <w:rFonts w:ascii="Times New Roman" w:hAnsi="Times New Roman" w:cs="Times New Roman"/>
          <w:lang w:val="en-US"/>
        </w:rPr>
        <w:t>suzunadm</w:t>
      </w:r>
      <w:proofErr w:type="spellEnd"/>
      <w:r w:rsidRPr="00BB52A7">
        <w:rPr>
          <w:rFonts w:ascii="Times New Roman" w:hAnsi="Times New Roman" w:cs="Times New Roman"/>
        </w:rPr>
        <w:t>.</w:t>
      </w:r>
      <w:proofErr w:type="spellStart"/>
      <w:r w:rsidRPr="00BB52A7">
        <w:rPr>
          <w:rFonts w:ascii="Times New Roman" w:hAnsi="Times New Roman" w:cs="Times New Roman"/>
          <w:lang w:val="en-US"/>
        </w:rPr>
        <w:t>ru</w:t>
      </w:r>
      <w:proofErr w:type="spellEnd"/>
    </w:p>
    <w:p w:rsidR="00BB52A7" w:rsidRPr="00BB52A7" w:rsidRDefault="00BB52A7" w:rsidP="00BB52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52A7" w:rsidRPr="00BB52A7" w:rsidRDefault="00BB52A7" w:rsidP="00BB52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52A7" w:rsidRPr="00BB52A7" w:rsidRDefault="00BB52A7" w:rsidP="00BB52A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52A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B52A7" w:rsidRPr="00BB52A7" w:rsidRDefault="00BB52A7" w:rsidP="00BB52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52A7">
        <w:rPr>
          <w:rFonts w:ascii="Times New Roman" w:hAnsi="Times New Roman" w:cs="Times New Roman"/>
          <w:sz w:val="28"/>
          <w:szCs w:val="28"/>
        </w:rPr>
        <w:t>с. Мышланка</w:t>
      </w:r>
    </w:p>
    <w:p w:rsidR="00BB52A7" w:rsidRPr="00BB52A7" w:rsidRDefault="00BB52A7" w:rsidP="00BB52A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B52A7" w:rsidRPr="00BB52A7" w:rsidRDefault="00BB52A7" w:rsidP="00BB52A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B52A7" w:rsidRPr="00BB52A7" w:rsidRDefault="00BB52A7" w:rsidP="00BB52A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B52A7">
        <w:rPr>
          <w:rFonts w:ascii="Times New Roman" w:hAnsi="Times New Roman" w:cs="Times New Roman"/>
          <w:sz w:val="28"/>
        </w:rPr>
        <w:t>От  12.11.2018                                                                                                       № 96</w:t>
      </w:r>
    </w:p>
    <w:p w:rsidR="00BB52A7" w:rsidRPr="00BB52A7" w:rsidRDefault="00BB52A7" w:rsidP="00BB52A7">
      <w:pPr>
        <w:tabs>
          <w:tab w:val="left" w:pos="124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B52A7" w:rsidRPr="00BB52A7" w:rsidRDefault="00BB52A7" w:rsidP="00BB52A7">
      <w:pPr>
        <w:tabs>
          <w:tab w:val="left" w:pos="124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B52A7" w:rsidRPr="00BB52A7" w:rsidRDefault="00BB52A7" w:rsidP="00BB52A7">
      <w:pPr>
        <w:tabs>
          <w:tab w:val="left" w:pos="1248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B52A7">
        <w:rPr>
          <w:rFonts w:ascii="Times New Roman" w:hAnsi="Times New Roman" w:cs="Times New Roman"/>
          <w:color w:val="000000"/>
          <w:sz w:val="28"/>
          <w:szCs w:val="28"/>
        </w:rPr>
        <w:t>Об утверждении муниципальной программы профилактики правонарушений и борьбы с преступностью на территории Мышланского сельсовета     Сузунского района Новосибирской области на 2019 год</w:t>
      </w:r>
    </w:p>
    <w:p w:rsidR="00BB52A7" w:rsidRPr="00BB52A7" w:rsidRDefault="00BB52A7" w:rsidP="00BB52A7">
      <w:pPr>
        <w:tabs>
          <w:tab w:val="left" w:pos="1248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B52A7" w:rsidRPr="00BB52A7" w:rsidRDefault="00BB52A7" w:rsidP="00BB52A7">
      <w:pPr>
        <w:tabs>
          <w:tab w:val="left" w:pos="1248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B52A7" w:rsidRPr="00BB52A7" w:rsidRDefault="00BB52A7" w:rsidP="00BB52A7">
      <w:pPr>
        <w:tabs>
          <w:tab w:val="left" w:pos="124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2A7">
        <w:rPr>
          <w:rFonts w:ascii="Times New Roman" w:hAnsi="Times New Roman" w:cs="Times New Roman"/>
          <w:color w:val="000000"/>
          <w:sz w:val="28"/>
          <w:szCs w:val="28"/>
        </w:rPr>
        <w:t xml:space="preserve">              В соответствии с Федеральным законом  от 06.03.2006 №35-ФЗ «О противодействии терроризму»,  Федеральный закон от 25.07.2002 №114-ФЗ «О противодействии экстремизму», Федеральным законом от 06.10.2003 № 131-ФЗ «Об общих принципах организации местного самоуправления в Российской Федерации», администрация Мышланского сельсовета Сузунского района Новосибирской области</w:t>
      </w:r>
    </w:p>
    <w:p w:rsidR="00BB52A7" w:rsidRPr="00BB52A7" w:rsidRDefault="00BB52A7" w:rsidP="00BB52A7">
      <w:pPr>
        <w:tabs>
          <w:tab w:val="left" w:pos="124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B52A7" w:rsidRPr="00BB52A7" w:rsidRDefault="00BB52A7" w:rsidP="00BB52A7">
      <w:pPr>
        <w:tabs>
          <w:tab w:val="left" w:pos="124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2A7">
        <w:rPr>
          <w:rFonts w:ascii="Times New Roman" w:hAnsi="Times New Roman" w:cs="Times New Roman"/>
          <w:color w:val="000000"/>
          <w:sz w:val="28"/>
          <w:szCs w:val="28"/>
        </w:rPr>
        <w:t>ПОСТАНОВЛЯЕТ:</w:t>
      </w:r>
    </w:p>
    <w:p w:rsidR="00BB52A7" w:rsidRPr="00BB52A7" w:rsidRDefault="00BB52A7" w:rsidP="00BB52A7">
      <w:pPr>
        <w:tabs>
          <w:tab w:val="left" w:pos="124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2A7">
        <w:rPr>
          <w:rFonts w:ascii="Times New Roman" w:hAnsi="Times New Roman" w:cs="Times New Roman"/>
          <w:color w:val="000000"/>
          <w:sz w:val="28"/>
          <w:szCs w:val="28"/>
        </w:rPr>
        <w:t>1. Утвердить прилагаемую муниципальную программу профилактики правонарушений и борьбы с преступностью на территории Мышланского сельсовета Сузунского района Новосибирской области на 2019 год.</w:t>
      </w:r>
    </w:p>
    <w:p w:rsidR="00BB52A7" w:rsidRPr="00BB52A7" w:rsidRDefault="00BB52A7" w:rsidP="00BB52A7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B52A7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BB52A7">
        <w:rPr>
          <w:rFonts w:ascii="Times New Roman" w:hAnsi="Times New Roman"/>
          <w:sz w:val="28"/>
          <w:szCs w:val="28"/>
        </w:rPr>
        <w:t>Опубликовать настоящее постановление в информационном печатном издании «Мышланский вестник» и на официальном сайте администрации  Мышланского сельсовета Сузунского района Новосибирской области.</w:t>
      </w:r>
    </w:p>
    <w:p w:rsidR="00BB52A7" w:rsidRPr="00BB52A7" w:rsidRDefault="00BB52A7" w:rsidP="00BB52A7">
      <w:pPr>
        <w:tabs>
          <w:tab w:val="left" w:pos="124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2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B52A7" w:rsidRPr="00BB52A7" w:rsidRDefault="00BB52A7" w:rsidP="00BB52A7">
      <w:pPr>
        <w:tabs>
          <w:tab w:val="left" w:pos="124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B52A7" w:rsidRPr="00BB52A7" w:rsidRDefault="00BB52A7" w:rsidP="00BB52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2A7">
        <w:rPr>
          <w:rFonts w:ascii="Times New Roman" w:hAnsi="Times New Roman" w:cs="Times New Roman"/>
          <w:sz w:val="28"/>
          <w:szCs w:val="28"/>
        </w:rPr>
        <w:t xml:space="preserve">Глава Мышланского сельсовета </w:t>
      </w:r>
    </w:p>
    <w:p w:rsidR="00BB52A7" w:rsidRPr="00BB52A7" w:rsidRDefault="00BB52A7" w:rsidP="00BB52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2A7">
        <w:rPr>
          <w:rFonts w:ascii="Times New Roman" w:hAnsi="Times New Roman" w:cs="Times New Roman"/>
          <w:sz w:val="28"/>
          <w:szCs w:val="28"/>
        </w:rPr>
        <w:t xml:space="preserve">Сузунского района Новосибирской области                             </w:t>
      </w:r>
      <w:r w:rsidRPr="00BB52A7">
        <w:rPr>
          <w:rFonts w:ascii="Times New Roman" w:hAnsi="Times New Roman" w:cs="Times New Roman"/>
          <w:sz w:val="28"/>
          <w:szCs w:val="28"/>
        </w:rPr>
        <w:tab/>
      </w:r>
      <w:r w:rsidRPr="00BB52A7">
        <w:rPr>
          <w:rFonts w:ascii="Times New Roman" w:hAnsi="Times New Roman" w:cs="Times New Roman"/>
          <w:sz w:val="28"/>
          <w:szCs w:val="28"/>
        </w:rPr>
        <w:tab/>
        <w:t xml:space="preserve">В.С. Титов      </w:t>
      </w:r>
    </w:p>
    <w:p w:rsidR="00BB52A7" w:rsidRPr="00BB52A7" w:rsidRDefault="00BB52A7" w:rsidP="00BB52A7">
      <w:pPr>
        <w:tabs>
          <w:tab w:val="left" w:pos="124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B52A7" w:rsidRPr="00BB52A7" w:rsidRDefault="00BB52A7" w:rsidP="00BB52A7">
      <w:pPr>
        <w:tabs>
          <w:tab w:val="left" w:pos="124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B52A7" w:rsidRPr="00BB52A7" w:rsidRDefault="00BB52A7" w:rsidP="00BB52A7">
      <w:pPr>
        <w:tabs>
          <w:tab w:val="left" w:pos="124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B52A7" w:rsidRPr="00BB52A7" w:rsidRDefault="00BB52A7" w:rsidP="00BB52A7">
      <w:pPr>
        <w:tabs>
          <w:tab w:val="left" w:pos="124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B52A7" w:rsidRPr="00BB52A7" w:rsidRDefault="00BB52A7" w:rsidP="00BB52A7">
      <w:pPr>
        <w:tabs>
          <w:tab w:val="left" w:pos="124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B52A7" w:rsidRPr="00BB52A7" w:rsidRDefault="00BB52A7" w:rsidP="00BB52A7">
      <w:pPr>
        <w:tabs>
          <w:tab w:val="left" w:pos="124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B52A7" w:rsidRPr="00BB52A7" w:rsidRDefault="00BB52A7" w:rsidP="00BB52A7">
      <w:pPr>
        <w:tabs>
          <w:tab w:val="left" w:pos="124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B52A7" w:rsidRPr="00BB52A7" w:rsidRDefault="00BB52A7" w:rsidP="00BB52A7">
      <w:pPr>
        <w:tabs>
          <w:tab w:val="left" w:pos="124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B52A7" w:rsidRPr="00BB52A7" w:rsidRDefault="00BB52A7" w:rsidP="00BB52A7">
      <w:pPr>
        <w:tabs>
          <w:tab w:val="left" w:pos="12480"/>
        </w:tabs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BB52A7">
        <w:rPr>
          <w:rFonts w:ascii="Times New Roman" w:hAnsi="Times New Roman" w:cs="Times New Roman"/>
          <w:color w:val="000000"/>
        </w:rPr>
        <w:lastRenderedPageBreak/>
        <w:t xml:space="preserve">                                                                               Утверждена</w:t>
      </w:r>
    </w:p>
    <w:p w:rsidR="00BB52A7" w:rsidRPr="00BB52A7" w:rsidRDefault="00BB52A7" w:rsidP="00BB52A7">
      <w:pPr>
        <w:tabs>
          <w:tab w:val="left" w:pos="12480"/>
        </w:tabs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BB52A7">
        <w:rPr>
          <w:rFonts w:ascii="Times New Roman" w:hAnsi="Times New Roman" w:cs="Times New Roman"/>
          <w:color w:val="000000"/>
        </w:rPr>
        <w:t xml:space="preserve">Постановлением  администрации </w:t>
      </w:r>
    </w:p>
    <w:p w:rsidR="00BB52A7" w:rsidRPr="00BB52A7" w:rsidRDefault="00BB52A7" w:rsidP="00BB52A7">
      <w:pPr>
        <w:tabs>
          <w:tab w:val="left" w:pos="12480"/>
        </w:tabs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BB52A7">
        <w:rPr>
          <w:rFonts w:ascii="Times New Roman" w:hAnsi="Times New Roman" w:cs="Times New Roman"/>
          <w:color w:val="000000"/>
        </w:rPr>
        <w:t xml:space="preserve">Мышланского сельсовета Сузунского района </w:t>
      </w:r>
    </w:p>
    <w:p w:rsidR="00BB52A7" w:rsidRPr="00BB52A7" w:rsidRDefault="00BB52A7" w:rsidP="00BB52A7">
      <w:pPr>
        <w:tabs>
          <w:tab w:val="left" w:pos="12480"/>
        </w:tabs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BB52A7">
        <w:rPr>
          <w:rFonts w:ascii="Times New Roman" w:hAnsi="Times New Roman" w:cs="Times New Roman"/>
          <w:color w:val="000000"/>
        </w:rPr>
        <w:t>Новосибирской области</w:t>
      </w:r>
    </w:p>
    <w:p w:rsidR="00BB52A7" w:rsidRPr="00BB52A7" w:rsidRDefault="00BB52A7" w:rsidP="00BB52A7">
      <w:pPr>
        <w:tabs>
          <w:tab w:val="left" w:pos="12480"/>
        </w:tabs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BB52A7">
        <w:rPr>
          <w:rFonts w:ascii="Times New Roman" w:hAnsi="Times New Roman" w:cs="Times New Roman"/>
          <w:color w:val="000000"/>
        </w:rPr>
        <w:t>От</w:t>
      </w:r>
      <w:r>
        <w:rPr>
          <w:rFonts w:ascii="Times New Roman" w:hAnsi="Times New Roman" w:cs="Times New Roman"/>
          <w:color w:val="000000"/>
        </w:rPr>
        <w:t xml:space="preserve"> 12.11.2018 </w:t>
      </w:r>
      <w:r w:rsidRPr="00BB52A7">
        <w:rPr>
          <w:rFonts w:ascii="Times New Roman" w:hAnsi="Times New Roman" w:cs="Times New Roman"/>
          <w:color w:val="000000"/>
        </w:rPr>
        <w:t>№</w:t>
      </w:r>
      <w:r>
        <w:rPr>
          <w:rFonts w:ascii="Times New Roman" w:hAnsi="Times New Roman" w:cs="Times New Roman"/>
          <w:color w:val="000000"/>
        </w:rPr>
        <w:t xml:space="preserve"> 96</w:t>
      </w:r>
    </w:p>
    <w:p w:rsidR="00BB52A7" w:rsidRPr="00BB52A7" w:rsidRDefault="00BB52A7" w:rsidP="00BB52A7">
      <w:pPr>
        <w:tabs>
          <w:tab w:val="left" w:pos="12480"/>
        </w:tabs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:rsidR="00BB52A7" w:rsidRPr="00BB52A7" w:rsidRDefault="00BB52A7" w:rsidP="00BB52A7">
      <w:pPr>
        <w:tabs>
          <w:tab w:val="left" w:pos="124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B52A7" w:rsidRPr="00BB52A7" w:rsidRDefault="00BB52A7" w:rsidP="00BB52A7">
      <w:pPr>
        <w:tabs>
          <w:tab w:val="left" w:pos="124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B52A7" w:rsidRPr="00BB52A7" w:rsidRDefault="00BB52A7" w:rsidP="00BB52A7">
      <w:pPr>
        <w:tabs>
          <w:tab w:val="left" w:pos="124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B52A7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</w:p>
    <w:p w:rsidR="00BB52A7" w:rsidRPr="00BB52A7" w:rsidRDefault="00BB52A7" w:rsidP="00BB52A7">
      <w:pPr>
        <w:tabs>
          <w:tab w:val="left" w:pos="124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B52A7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BB52A7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</w:p>
    <w:p w:rsidR="00BB52A7" w:rsidRPr="00BB52A7" w:rsidRDefault="00BB52A7" w:rsidP="00BB52A7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B52A7" w:rsidRPr="00BB52A7" w:rsidRDefault="00BB52A7" w:rsidP="00BB52A7">
      <w:pPr>
        <w:spacing w:after="0" w:line="240" w:lineRule="auto"/>
        <w:ind w:left="3600" w:firstLine="7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B52A7" w:rsidRPr="00BB52A7" w:rsidRDefault="00BB52A7" w:rsidP="00BB52A7">
      <w:pPr>
        <w:spacing w:after="0" w:line="240" w:lineRule="auto"/>
        <w:ind w:left="3600" w:firstLine="7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B52A7" w:rsidRPr="00BB52A7" w:rsidRDefault="00BB52A7" w:rsidP="00BB52A7">
      <w:pPr>
        <w:spacing w:after="0" w:line="240" w:lineRule="auto"/>
        <w:ind w:left="142" w:firstLine="720"/>
        <w:jc w:val="center"/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:rsidR="00BB52A7" w:rsidRPr="00BB52A7" w:rsidRDefault="00BB52A7" w:rsidP="00BB52A7">
      <w:pPr>
        <w:spacing w:after="0" w:line="240" w:lineRule="auto"/>
        <w:ind w:left="142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BB52A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    МУНИЦИПАЛЬНАЯ ПРОГРАММА</w:t>
      </w:r>
    </w:p>
    <w:p w:rsidR="00BB52A7" w:rsidRPr="00BB52A7" w:rsidRDefault="00BB52A7" w:rsidP="00BB52A7">
      <w:pPr>
        <w:spacing w:after="0" w:line="240" w:lineRule="auto"/>
        <w:jc w:val="center"/>
        <w:textAlignment w:val="top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B52A7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ПРОФИЛАКТИКИ ПРАВОНАРУШЕНИЙ И БОРЬБЫ С ПРЕСТУПНОСТЬЮ</w:t>
      </w:r>
    </w:p>
    <w:p w:rsidR="00BB52A7" w:rsidRPr="00BB52A7" w:rsidRDefault="00BB52A7" w:rsidP="00BB52A7">
      <w:pPr>
        <w:spacing w:after="0" w:line="240" w:lineRule="auto"/>
        <w:jc w:val="center"/>
        <w:textAlignment w:val="top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B52A7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ТЕРРИТОРИИ МЫШЛАНСКОГО СЕЛЬСОВЕТА                    СУЗУНСКОГО РАЙОНА НОВОСИБИРСКОЙ ОБЛАСТИ</w:t>
      </w:r>
    </w:p>
    <w:p w:rsidR="00BB52A7" w:rsidRPr="00BB52A7" w:rsidRDefault="00BB52A7" w:rsidP="00BB52A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BB52A7">
        <w:rPr>
          <w:rFonts w:ascii="Times New Roman" w:hAnsi="Times New Roman" w:cs="Times New Roman"/>
          <w:b/>
          <w:color w:val="000000"/>
          <w:sz w:val="28"/>
          <w:szCs w:val="28"/>
        </w:rPr>
        <w:t>НА 2019 ГОД</w:t>
      </w:r>
    </w:p>
    <w:p w:rsidR="00BB52A7" w:rsidRPr="00BB52A7" w:rsidRDefault="00BB52A7" w:rsidP="00BB52A7">
      <w:pPr>
        <w:spacing w:after="0" w:line="240" w:lineRule="auto"/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:rsidR="00BB52A7" w:rsidRPr="00BB52A7" w:rsidRDefault="00BB52A7" w:rsidP="00BB52A7">
      <w:pPr>
        <w:spacing w:after="0" w:line="240" w:lineRule="auto"/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:rsidR="00BB52A7" w:rsidRPr="00BB52A7" w:rsidRDefault="00BB52A7" w:rsidP="00BB52A7">
      <w:pPr>
        <w:spacing w:after="0" w:line="240" w:lineRule="auto"/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:rsidR="00BB52A7" w:rsidRPr="00BB52A7" w:rsidRDefault="00BB52A7" w:rsidP="00BB52A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B52A7">
        <w:rPr>
          <w:rFonts w:ascii="Times New Roman" w:hAnsi="Times New Roman" w:cs="Times New Roman"/>
          <w:b/>
          <w:color w:val="000000"/>
          <w:sz w:val="28"/>
          <w:szCs w:val="28"/>
        </w:rPr>
        <w:t>Новосибирская область</w:t>
      </w:r>
    </w:p>
    <w:p w:rsidR="00BB52A7" w:rsidRPr="00BB52A7" w:rsidRDefault="00BB52A7" w:rsidP="00BB52A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B52A7">
        <w:rPr>
          <w:rFonts w:ascii="Times New Roman" w:hAnsi="Times New Roman" w:cs="Times New Roman"/>
          <w:b/>
          <w:color w:val="000000"/>
          <w:sz w:val="28"/>
          <w:szCs w:val="28"/>
        </w:rPr>
        <w:t>2018 год</w:t>
      </w:r>
    </w:p>
    <w:p w:rsidR="00BB52A7" w:rsidRPr="00BB52A7" w:rsidRDefault="00BB52A7" w:rsidP="00BB52A7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  <w:sectPr w:rsidR="00BB52A7" w:rsidRPr="00BB52A7">
          <w:pgSz w:w="11906" w:h="16838"/>
          <w:pgMar w:top="1134" w:right="567" w:bottom="1134" w:left="1134" w:header="709" w:footer="709" w:gutter="0"/>
          <w:cols w:space="720"/>
        </w:sectPr>
      </w:pP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lastRenderedPageBreak/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СОДЕРЖАНИЕ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I. Паспорт Программы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II. Основные положения Программы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2.1. Введение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2.2. Характеристика проблемы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2.3. Цель и задачи Программы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2.4. Сроки и этапы реализации Программы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2.5. Финансовое обеспечение Программы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2.6. Ожидаемый социально-экономический эффект от реализации Программы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2.7. </w:t>
      </w:r>
      <w:proofErr w:type="gramStart"/>
      <w:r w:rsidRPr="00BB52A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Контроль за</w:t>
      </w:r>
      <w:proofErr w:type="gramEnd"/>
      <w:r w:rsidRPr="00BB52A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исполнением Программы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III. Мероприятия Программы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lastRenderedPageBreak/>
        <w:t>I. ПАСПОРТ ПРОГРАММЫ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/>
      </w:tblPr>
      <w:tblGrid>
        <w:gridCol w:w="2353"/>
        <w:gridCol w:w="7922"/>
      </w:tblGrid>
      <w:tr w:rsidR="00BB52A7" w:rsidRPr="00BB52A7" w:rsidTr="00360ACE">
        <w:trPr>
          <w:cantSplit/>
          <w:trHeight w:val="600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Наименование </w:t>
            </w:r>
            <w:r w:rsidRPr="00BB52A7">
              <w:rPr>
                <w:rFonts w:ascii="Times New Roman" w:hAnsi="Times New Roman" w:cs="Times New Roman"/>
                <w:color w:val="00000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Программы    </w:t>
            </w:r>
          </w:p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- Муниципальная программа профилактики  правонарушений и борьбы с преступностью на территории  Мышланского сельсовета Сузунского района Новосибирской области на 2019 год (далее - Программа)</w:t>
            </w:r>
          </w:p>
        </w:tc>
      </w:tr>
      <w:tr w:rsidR="00BB52A7" w:rsidRPr="00BB52A7" w:rsidTr="00360ACE">
        <w:trPr>
          <w:cantSplit/>
          <w:trHeight w:val="48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Основание  для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разработки   </w:t>
            </w:r>
            <w:r w:rsidRPr="00BB52A7">
              <w:rPr>
                <w:rFonts w:ascii="Times New Roman" w:hAnsi="Times New Roman" w:cs="Times New Roman"/>
                <w:color w:val="00000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Программы    </w:t>
            </w:r>
          </w:p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-   Федеральный закон  от 6 октября 2003  года  N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131-ФЗ;</w:t>
            </w:r>
          </w:p>
          <w:p w:rsidR="00BB52A7" w:rsidRPr="00BB52A7" w:rsidRDefault="00BB52A7" w:rsidP="00BB52A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</w:rPr>
            </w:pPr>
            <w:r w:rsidRPr="00BB52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Федеральный закон от 23 июня 2016 г. N 182-ФЗ</w:t>
            </w:r>
            <w:r w:rsidRPr="00BB52A7">
              <w:rPr>
                <w:rFonts w:ascii="Times New Roman" w:hAnsi="Times New Roman" w:cs="Times New Roman"/>
                <w:color w:val="000000"/>
              </w:rPr>
              <w:br/>
            </w:r>
            <w:r w:rsidRPr="00BB52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"Об основах системы профилактики правонарушений в Российской Федерации"</w:t>
            </w:r>
          </w:p>
        </w:tc>
      </w:tr>
      <w:tr w:rsidR="00BB52A7" w:rsidRPr="00BB52A7" w:rsidTr="00360ACE">
        <w:trPr>
          <w:cantSplit/>
          <w:trHeight w:val="626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Заказчик   Программы  </w:t>
            </w:r>
          </w:p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Администрация Мышланского сельсовета Сузунского района Новосибирской области (далее - администрация муниципального образования)</w:t>
            </w:r>
          </w:p>
        </w:tc>
      </w:tr>
      <w:tr w:rsidR="00BB52A7" w:rsidRPr="00BB52A7" w:rsidTr="00360ACE">
        <w:trPr>
          <w:cantSplit/>
          <w:trHeight w:val="1234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Основные     </w:t>
            </w:r>
            <w:r w:rsidRPr="00BB52A7">
              <w:rPr>
                <w:rFonts w:ascii="Times New Roman" w:hAnsi="Times New Roman" w:cs="Times New Roman"/>
                <w:color w:val="00000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разработчики и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исполнители  </w:t>
            </w:r>
            <w:r w:rsidRPr="00BB52A7">
              <w:rPr>
                <w:rFonts w:ascii="Times New Roman" w:hAnsi="Times New Roman" w:cs="Times New Roman"/>
                <w:color w:val="00000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Программы    </w:t>
            </w:r>
          </w:p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Комиссия по профилактике правонарушений и борьбе с преступностью при Администрации муниципального образования;</w:t>
            </w:r>
          </w:p>
          <w:p w:rsidR="00BB52A7" w:rsidRPr="00BB52A7" w:rsidRDefault="00BB52A7" w:rsidP="00BB52A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B52A7" w:rsidRPr="00BB52A7" w:rsidRDefault="00BB52A7" w:rsidP="00BB52A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 xml:space="preserve">- </w:t>
            </w:r>
            <w:r w:rsidRPr="00BB52A7">
              <w:rPr>
                <w:rFonts w:ascii="Times New Roman" w:hAnsi="Times New Roman" w:cs="Times New Roman"/>
                <w:bdr w:val="none" w:sz="0" w:space="0" w:color="auto" w:frame="1"/>
              </w:rPr>
              <w:t>О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МВД РФ  по  Сузунскому  району (далее ОМВД РФ) (по согласованию); </w:t>
            </w:r>
          </w:p>
        </w:tc>
      </w:tr>
      <w:tr w:rsidR="00BB52A7" w:rsidRPr="00BB52A7" w:rsidTr="00360ACE">
        <w:trPr>
          <w:cantSplit/>
          <w:trHeight w:val="457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Цели и  задачи</w:t>
            </w:r>
            <w:r w:rsidRPr="00BB52A7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br/>
              <w:t>Программы    </w:t>
            </w:r>
          </w:p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BB52A7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Цели: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                                                    </w:t>
            </w:r>
            <w:r w:rsidRPr="00BB52A7">
              <w:rPr>
                <w:rFonts w:ascii="Times New Roman" w:hAnsi="Times New Roman" w:cs="Times New Roman"/>
                <w:color w:val="00000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</w:t>
            </w:r>
            <w:r w:rsidRPr="00BB52A7">
              <w:rPr>
                <w:rFonts w:ascii="Times New Roman" w:hAnsi="Times New Roman" w:cs="Times New Roman"/>
                <w:color w:val="00000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-  комплексное   обеспечение   безопасности   граждан   на территории  муниципального образования;       </w:t>
            </w:r>
          </w:p>
          <w:p w:rsidR="00BB52A7" w:rsidRPr="00BB52A7" w:rsidRDefault="00BB52A7" w:rsidP="00BB52A7">
            <w:pPr>
              <w:spacing w:after="0" w:line="240" w:lineRule="auto"/>
              <w:jc w:val="both"/>
              <w:textAlignment w:val="top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-профилактика</w:t>
            </w:r>
            <w:r w:rsidRPr="00BB52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коррупционных правонарушений, совершаемых от имени или в интересах юридических лиц;</w:t>
            </w:r>
          </w:p>
          <w:p w:rsidR="00BB52A7" w:rsidRPr="00BB52A7" w:rsidRDefault="00BB52A7" w:rsidP="00BB52A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B52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обеспечение безопасности, защиты жителей и их имущества от преступных посягательств;</w:t>
            </w:r>
          </w:p>
          <w:p w:rsidR="00BB52A7" w:rsidRPr="00BB52A7" w:rsidRDefault="00BB52A7" w:rsidP="00BB52A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B52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противодействие возможным террористическим акциям на объектах жизнеобеспечения, социальной сферы и в местах с массовым пребыванием граждан; </w:t>
            </w:r>
          </w:p>
          <w:p w:rsidR="00BB52A7" w:rsidRPr="00BB52A7" w:rsidRDefault="00BB52A7" w:rsidP="00BB52A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-организация безопасного дорожного движения;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 xml:space="preserve">                                     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- повышение уровня доверия населения  к  органам  местного самоуправления в сфере обеспечения безопасности.         </w:t>
            </w:r>
            <w:r w:rsidRPr="00BB52A7">
              <w:rPr>
                <w:rFonts w:ascii="Times New Roman" w:hAnsi="Times New Roman" w:cs="Times New Roman"/>
                <w:color w:val="00000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</w:r>
          </w:p>
        </w:tc>
      </w:tr>
      <w:tr w:rsidR="00BB52A7" w:rsidRPr="00BB52A7" w:rsidTr="00360ACE">
        <w:trPr>
          <w:cantSplit/>
          <w:trHeight w:val="1319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Задачи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-    создание     действенной     системы     профилактики правонарушений;                                          </w:t>
            </w:r>
            <w:r w:rsidRPr="00BB52A7">
              <w:rPr>
                <w:rFonts w:ascii="Times New Roman" w:hAnsi="Times New Roman" w:cs="Times New Roman"/>
                <w:color w:val="00000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-   усиление    борьбы    с    преступностью,    улучшение результативности  в  противодействии   ее   организованным формам;                                                  </w:t>
            </w:r>
            <w:r w:rsidRPr="00BB52A7">
              <w:rPr>
                <w:rFonts w:ascii="Times New Roman" w:hAnsi="Times New Roman" w:cs="Times New Roman"/>
                <w:color w:val="00000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</w:r>
          </w:p>
        </w:tc>
      </w:tr>
      <w:tr w:rsidR="00BB52A7" w:rsidRPr="00BB52A7" w:rsidTr="00360ACE">
        <w:trPr>
          <w:cantSplit/>
          <w:trHeight w:val="957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Сроки и  этапы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реализации   </w:t>
            </w:r>
            <w:r w:rsidRPr="00BB52A7">
              <w:rPr>
                <w:rFonts w:ascii="Times New Roman" w:hAnsi="Times New Roman" w:cs="Times New Roman"/>
                <w:color w:val="00000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Программы    </w:t>
            </w:r>
          </w:p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2019 год, без деления на этапы</w:t>
            </w:r>
          </w:p>
        </w:tc>
      </w:tr>
      <w:tr w:rsidR="00BB52A7" w:rsidRPr="00BB52A7" w:rsidTr="00360ACE">
        <w:trPr>
          <w:cantSplit/>
          <w:trHeight w:val="1015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Финансовое   </w:t>
            </w:r>
            <w:r w:rsidRPr="00BB52A7">
              <w:rPr>
                <w:rFonts w:ascii="Times New Roman" w:hAnsi="Times New Roman" w:cs="Times New Roman"/>
                <w:color w:val="00000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обеспечение  </w:t>
            </w:r>
            <w:r w:rsidRPr="00BB52A7">
              <w:rPr>
                <w:rFonts w:ascii="Times New Roman" w:hAnsi="Times New Roman" w:cs="Times New Roman"/>
                <w:color w:val="00000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Программы    </w:t>
            </w:r>
          </w:p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Финансирование Программы осуществляется  за  счет  средств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бюджета   муниципального образования. </w:t>
            </w:r>
          </w:p>
          <w:p w:rsidR="00BB52A7" w:rsidRPr="00BB52A7" w:rsidRDefault="00BB52A7" w:rsidP="00BB52A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2019г-1000 рублей</w:t>
            </w:r>
          </w:p>
          <w:p w:rsidR="00BB52A7" w:rsidRPr="00BB52A7" w:rsidRDefault="00BB52A7" w:rsidP="00BB52A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 xml:space="preserve">          </w:t>
            </w:r>
            <w:r w:rsidRPr="00BB52A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B52A7" w:rsidRPr="00BB52A7" w:rsidTr="00360ACE">
        <w:trPr>
          <w:cantSplit/>
          <w:trHeight w:val="1964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Ожидаемый    </w:t>
            </w:r>
            <w:r w:rsidRPr="00BB52A7">
              <w:rPr>
                <w:rFonts w:ascii="Times New Roman" w:hAnsi="Times New Roman" w:cs="Times New Roman"/>
                <w:color w:val="00000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социально-   </w:t>
            </w:r>
            <w:r w:rsidRPr="00BB52A7">
              <w:rPr>
                <w:rFonts w:ascii="Times New Roman" w:hAnsi="Times New Roman" w:cs="Times New Roman"/>
                <w:color w:val="00000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экономический</w:t>
            </w:r>
            <w:r w:rsidRPr="00BB52A7">
              <w:rPr>
                <w:rFonts w:ascii="Times New Roman" w:hAnsi="Times New Roman" w:cs="Times New Roman"/>
                <w:color w:val="00000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эффект       </w:t>
            </w:r>
            <w:r w:rsidRPr="00BB52A7">
              <w:rPr>
                <w:rFonts w:ascii="Times New Roman" w:hAnsi="Times New Roman" w:cs="Times New Roman"/>
                <w:color w:val="00000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реализации   </w:t>
            </w:r>
            <w:r w:rsidRPr="00BB52A7">
              <w:rPr>
                <w:rFonts w:ascii="Times New Roman" w:hAnsi="Times New Roman" w:cs="Times New Roman"/>
                <w:color w:val="00000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Программы    </w:t>
            </w:r>
          </w:p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- снижение темпов роста преступности в  целом    </w:t>
            </w:r>
            <w:r w:rsidRPr="00BB52A7">
              <w:rPr>
                <w:rFonts w:ascii="Times New Roman" w:hAnsi="Times New Roman" w:cs="Times New Roman"/>
                <w:color w:val="00000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- повышение эффективности профилактики правонарушений;   </w:t>
            </w:r>
          </w:p>
          <w:p w:rsidR="00BB52A7" w:rsidRPr="00BB52A7" w:rsidRDefault="00BB52A7" w:rsidP="00BB52A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- усиление  предупредительной  борьбы  с  терроризмом   и экстремизмом,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-  укрепление  безопасности  объектов  жизнеобеспечения  и особой важности;                                          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 xml:space="preserve">- </w:t>
            </w:r>
            <w:r w:rsidRPr="00BB52A7">
              <w:rPr>
                <w:rFonts w:ascii="Times New Roman" w:hAnsi="Times New Roman" w:cs="Times New Roman"/>
                <w:color w:val="000000"/>
              </w:rPr>
              <w:t>Совершенствование мотивации поведения муниципальных служащих по минимизации коррупционных рисков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</w:r>
          </w:p>
        </w:tc>
      </w:tr>
      <w:tr w:rsidR="00BB52A7" w:rsidRPr="00BB52A7" w:rsidTr="00360ACE">
        <w:trPr>
          <w:cantSplit/>
          <w:trHeight w:val="149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lastRenderedPageBreak/>
              <w:t>Система      </w:t>
            </w:r>
            <w:r w:rsidRPr="00BB52A7">
              <w:rPr>
                <w:rFonts w:ascii="Times New Roman" w:hAnsi="Times New Roman" w:cs="Times New Roman"/>
                <w:color w:val="00000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</w:r>
            <w:proofErr w:type="gramStart"/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контроля    за</w:t>
            </w:r>
            <w:proofErr w:type="gramEnd"/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реализацией  </w:t>
            </w:r>
            <w:r w:rsidRPr="00BB52A7">
              <w:rPr>
                <w:rFonts w:ascii="Times New Roman" w:hAnsi="Times New Roman" w:cs="Times New Roman"/>
                <w:color w:val="00000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Программы    </w:t>
            </w:r>
          </w:p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Контроль  за</w:t>
            </w:r>
            <w:proofErr w:type="gramEnd"/>
            <w:r w:rsidRPr="00BB52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 xml:space="preserve">  реализацией Программы осуществляет     Администрация муниципального образования,     комиссия  по профилактике правонарушений и борьбе с преступностью  при Администрации  муниципального образования</w:t>
            </w:r>
          </w:p>
          <w:p w:rsidR="00BB52A7" w:rsidRPr="00BB52A7" w:rsidRDefault="00BB52A7" w:rsidP="00BB52A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>II. ОСНОВНЫЕ ПОЛОЖЕНИЯ  ПРОГРАММЫ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  <w:t>2.1.</w:t>
      </w:r>
      <w:r w:rsidRPr="00BB52A7">
        <w:rPr>
          <w:rFonts w:ascii="Times New Roman" w:hAnsi="Times New Roman" w:cs="Times New Roman"/>
          <w:b/>
          <w:bCs/>
          <w:i/>
          <w:iCs/>
          <w:color w:val="000000"/>
        </w:rPr>
        <w:t> </w:t>
      </w:r>
      <w:r w:rsidRPr="00BB52A7"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  <w:t>Введение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</w:rPr>
        <w:t> </w:t>
      </w:r>
    </w:p>
    <w:p w:rsidR="00BB52A7" w:rsidRPr="00BB52A7" w:rsidRDefault="00BB52A7" w:rsidP="00BB52A7">
      <w:pPr>
        <w:spacing w:after="0" w:line="240" w:lineRule="auto"/>
        <w:ind w:firstLine="651"/>
        <w:jc w:val="both"/>
        <w:textAlignment w:val="top"/>
        <w:rPr>
          <w:rFonts w:ascii="Times New Roman" w:hAnsi="Times New Roman" w:cs="Times New Roman"/>
          <w:color w:val="000000"/>
          <w:bdr w:val="none" w:sz="0" w:space="0" w:color="auto" w:frame="1"/>
        </w:rPr>
      </w:pP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Противодействие преступности, охрана общественного порядка и безопасности граждан, профилактика правонарушений,  всегда являлись важнейшими задачами всех без исключения органов  власти, всего общества. Осуществление планов экономического и социально-культурного развития невозможно без достижения серьезных успехов в борьбе с таким социальным явлением, как преступность. На протяжении последних лет, когда страна переживала трудный период радикального переустройства всего жизненного уклада, сложной экономической обстановки, изменения системы ценностей и приоритетов, проблемы укрепления правопорядка и законности приобрели особую остроту. Кризисные явления в социальной и экономической </w:t>
      </w:r>
      <w:proofErr w:type="gramStart"/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>сферах</w:t>
      </w:r>
      <w:proofErr w:type="gramEnd"/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 обострили криминогенную обстановку в РФ. В этих условиях требуется принятие дополнительных, адекватных происходящим процессам, мер реагирования, многократно усиливается значение консолидированных усилий всего общества и государства.  </w:t>
      </w:r>
    </w:p>
    <w:p w:rsidR="00BB52A7" w:rsidRPr="00BB52A7" w:rsidRDefault="00BB52A7" w:rsidP="00BB52A7">
      <w:pPr>
        <w:spacing w:after="0" w:line="240" w:lineRule="auto"/>
        <w:ind w:firstLine="651"/>
        <w:jc w:val="center"/>
        <w:textAlignment w:val="top"/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</w:pPr>
    </w:p>
    <w:p w:rsidR="00BB52A7" w:rsidRPr="00BB52A7" w:rsidRDefault="00BB52A7" w:rsidP="00BB52A7">
      <w:pPr>
        <w:spacing w:after="0" w:line="240" w:lineRule="auto"/>
        <w:ind w:firstLine="651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  <w:t>2.2. Характеристика проблемы.</w:t>
      </w:r>
    </w:p>
    <w:p w:rsidR="00BB52A7" w:rsidRPr="00BB52A7" w:rsidRDefault="00BB52A7" w:rsidP="00BB52A7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ind w:firstLine="651"/>
        <w:jc w:val="both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В настоящее время сохраняется реальная угроза распространения проявлений терроризма и экстремизма, совершения коррупционных нарушений и т.п. Все это свидетельствует о недостаточности проводимой профилактической работы. Криминализация общества определяется целым комплексом факторов. </w:t>
      </w:r>
      <w:proofErr w:type="gramStart"/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>К ним, помимо просчетов, допущенных на этапе проведения крупномасштабных реформ в экономической, правоохранительной и других базовых областях государственной деятельности,</w:t>
      </w:r>
      <w:r w:rsidRPr="00BB52A7">
        <w:rPr>
          <w:rFonts w:ascii="Times New Roman" w:hAnsi="Times New Roman" w:cs="Times New Roman"/>
          <w:color w:val="000000"/>
        </w:rPr>
        <w:t> </w:t>
      </w:r>
      <w:r w:rsidRPr="00BB52A7">
        <w:rPr>
          <w:rFonts w:ascii="Times New Roman" w:hAnsi="Times New Roman" w:cs="Times New Roman"/>
          <w:color w:val="000000"/>
          <w:spacing w:val="-6"/>
          <w:bdr w:val="none" w:sz="0" w:space="0" w:color="auto" w:frame="1"/>
        </w:rPr>
        <w:t>относятся: </w:t>
      </w:r>
      <w:r w:rsidRPr="00BB52A7">
        <w:rPr>
          <w:rFonts w:ascii="Times New Roman" w:hAnsi="Times New Roman" w:cs="Times New Roman"/>
          <w:color w:val="000000"/>
          <w:spacing w:val="-6"/>
        </w:rPr>
        <w:t> </w:t>
      </w:r>
      <w:r w:rsidRPr="00BB52A7">
        <w:rPr>
          <w:rFonts w:ascii="Times New Roman" w:hAnsi="Times New Roman" w:cs="Times New Roman"/>
          <w:color w:val="000000"/>
          <w:spacing w:val="-2"/>
          <w:bdr w:val="none" w:sz="0" w:space="0" w:color="auto" w:frame="1"/>
        </w:rPr>
        <w:t>снижение духовно-нравственного потенциала, правовой нигилизм</w:t>
      </w:r>
      <w:r w:rsidRPr="00BB52A7">
        <w:rPr>
          <w:rFonts w:ascii="Times New Roman" w:hAnsi="Times New Roman" w:cs="Times New Roman"/>
          <w:color w:val="000000"/>
        </w:rPr>
        <w:t> </w:t>
      </w:r>
      <w:r w:rsidRPr="00BB52A7">
        <w:rPr>
          <w:rFonts w:ascii="Times New Roman" w:hAnsi="Times New Roman" w:cs="Times New Roman"/>
          <w:color w:val="000000"/>
          <w:spacing w:val="-6"/>
          <w:bdr w:val="none" w:sz="0" w:space="0" w:color="auto" w:frame="1"/>
        </w:rPr>
        <w:t>общества, отсутствие системы правового воспитания граждан; недостатки в деятельности правоохранительных и контрольно-надзорных органов, прежде всего в части взаимодействия, утраты опоры на население, оттока профессиональных кадров, нерешенности проблем правового, материально-технического, финансового, социального и иного обеспечения;</w:t>
      </w:r>
      <w:proofErr w:type="gramEnd"/>
      <w:r w:rsidRPr="00BB52A7">
        <w:rPr>
          <w:rFonts w:ascii="Times New Roman" w:hAnsi="Times New Roman" w:cs="Times New Roman"/>
          <w:color w:val="000000"/>
          <w:spacing w:val="-6"/>
          <w:bdr w:val="none" w:sz="0" w:space="0" w:color="auto" w:frame="1"/>
        </w:rPr>
        <w:t xml:space="preserve"> техническое несовершенство средств и методов профилактики и предупреждения преступности, </w:t>
      </w:r>
      <w:proofErr w:type="gramStart"/>
      <w:r w:rsidRPr="00BB52A7">
        <w:rPr>
          <w:rFonts w:ascii="Times New Roman" w:hAnsi="Times New Roman" w:cs="Times New Roman"/>
          <w:color w:val="000000"/>
          <w:spacing w:val="-6"/>
          <w:bdr w:val="none" w:sz="0" w:space="0" w:color="auto" w:frame="1"/>
        </w:rPr>
        <w:t>контроля за</w:t>
      </w:r>
      <w:proofErr w:type="gramEnd"/>
      <w:r w:rsidRPr="00BB52A7">
        <w:rPr>
          <w:rFonts w:ascii="Times New Roman" w:hAnsi="Times New Roman" w:cs="Times New Roman"/>
          <w:color w:val="000000"/>
          <w:spacing w:val="-6"/>
          <w:bdr w:val="none" w:sz="0" w:space="0" w:color="auto" w:frame="1"/>
        </w:rPr>
        <w:t xml:space="preserve"> происходящими процессами и реагирования на их изменение;</w:t>
      </w:r>
      <w:r w:rsidRPr="00BB52A7">
        <w:rPr>
          <w:rFonts w:ascii="Times New Roman" w:hAnsi="Times New Roman" w:cs="Times New Roman"/>
          <w:color w:val="000000"/>
          <w:spacing w:val="-6"/>
        </w:rPr>
        <w:t> </w:t>
      </w: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>распространение различных должностных злоупотреблений и нарушений законности; сохраняющийся высокий уровень безработицы трудоспособного населения. Все более отчетливо проявляется на современном этапе развития общества корыстная направленность преступности, углубление процесса вытеснения из нее примитивного уголовника предприимчивым преступником с новыми, более изощренными способами и формами преступной деятельности, отвергающим любую мораль.</w:t>
      </w:r>
    </w:p>
    <w:p w:rsidR="00BB52A7" w:rsidRPr="00BB52A7" w:rsidRDefault="00BB52A7" w:rsidP="00BB52A7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ind w:firstLine="651"/>
        <w:jc w:val="both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pacing w:val="-2"/>
          <w:bdr w:val="none" w:sz="0" w:space="0" w:color="auto" w:frame="1"/>
        </w:rPr>
        <w:t xml:space="preserve">С учетом </w:t>
      </w:r>
      <w:proofErr w:type="gramStart"/>
      <w:r w:rsidRPr="00BB52A7">
        <w:rPr>
          <w:rFonts w:ascii="Times New Roman" w:hAnsi="Times New Roman" w:cs="Times New Roman"/>
          <w:color w:val="000000"/>
          <w:spacing w:val="-2"/>
          <w:bdr w:val="none" w:sz="0" w:space="0" w:color="auto" w:frame="1"/>
        </w:rPr>
        <w:t>изложенного</w:t>
      </w:r>
      <w:proofErr w:type="gramEnd"/>
      <w:r w:rsidRPr="00BB52A7">
        <w:rPr>
          <w:rFonts w:ascii="Times New Roman" w:hAnsi="Times New Roman" w:cs="Times New Roman"/>
          <w:color w:val="000000"/>
          <w:spacing w:val="-2"/>
          <w:bdr w:val="none" w:sz="0" w:space="0" w:color="auto" w:frame="1"/>
        </w:rPr>
        <w:t>, в криминальной ситуации можно прогнозировать развитие следующих негативных тенденций:</w:t>
      </w:r>
    </w:p>
    <w:p w:rsidR="00BB52A7" w:rsidRPr="00BB52A7" w:rsidRDefault="00BB52A7" w:rsidP="00BB52A7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-     рост преступлений против личности, таких как причинения </w:t>
      </w:r>
      <w:proofErr w:type="gramStart"/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>вреда</w:t>
      </w:r>
      <w:proofErr w:type="gramEnd"/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 здоровью, корыстно-насильственных посягательств (разбоев, грабежей), краж всех форм собственности;  дальнейшая криминализация экономики, развитие новых схем и методов совершения экономических преступлений, уклонения от налогообложения;    увеличение объема незаконных операций с оружием, боеприпасами, взрывчатыми веществами и иными средствами вооружения; повышение криминальной активности несовершеннолетних, сопряженной с вовлечением их в пьянство, наркоманию; увеличение детской беспризорности и безнадзорности; рост рецидивной преступности  повышение изощренности и дерзости совершаемых преступлений, профессионализма, технической оснащенности и вооруженности преступников. Решение этих проблем и других задач укрепления правопорядка неразрывно связано с активизацией и совершенствованием деятельности правоохранительных органов. Вместе с тем, достижению качественных сдвигов в результатах правоохранительной деятельности во многом будет способствовать продолжение программно-целевого подхода к решению имеющихся проблем, сосредоточение усилий, координации и </w:t>
      </w: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lastRenderedPageBreak/>
        <w:t>взаимодействия всей правовой системы, органов власти и управления, общественных объединений и граждан муниципального образования в борьбе с преступностью и профилактике правонарушений. 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  <w:t>2.3. Цель и задачи Программы</w:t>
      </w:r>
    </w:p>
    <w:p w:rsidR="00BB52A7" w:rsidRPr="00BB52A7" w:rsidRDefault="00BB52A7" w:rsidP="00BB52A7">
      <w:pPr>
        <w:spacing w:after="0" w:line="240" w:lineRule="auto"/>
        <w:ind w:firstLine="651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>Целями Программы являются следующие:</w:t>
      </w:r>
    </w:p>
    <w:p w:rsidR="00BB52A7" w:rsidRPr="00BB52A7" w:rsidRDefault="00BB52A7" w:rsidP="00BB52A7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bdr w:val="none" w:sz="0" w:space="0" w:color="auto" w:frame="1"/>
        </w:rPr>
      </w:pP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>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</w:t>
      </w:r>
      <w:r w:rsidRPr="00BB52A7">
        <w:rPr>
          <w:rFonts w:ascii="Times New Roman" w:hAnsi="Times New Roman" w:cs="Times New Roman"/>
          <w:color w:val="000000"/>
        </w:rPr>
        <w:t> </w:t>
      </w: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br/>
        <w:t>-  комплексное   обеспечение   безопасности   граждан   на территории  муниципального образования;       </w:t>
      </w:r>
    </w:p>
    <w:p w:rsidR="00BB52A7" w:rsidRPr="00BB52A7" w:rsidRDefault="00BB52A7" w:rsidP="00BB52A7">
      <w:pPr>
        <w:spacing w:after="0" w:line="240" w:lineRule="auto"/>
        <w:jc w:val="both"/>
        <w:textAlignment w:val="top"/>
        <w:rPr>
          <w:rFonts w:ascii="Times New Roman" w:eastAsia="Calibri" w:hAnsi="Times New Roman" w:cs="Times New Roman"/>
          <w:color w:val="000000"/>
          <w:shd w:val="clear" w:color="auto" w:fill="FFFFFF"/>
          <w:lang w:eastAsia="en-US"/>
        </w:rPr>
      </w:pP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>-профилактика</w:t>
      </w:r>
      <w:r w:rsidRPr="00BB52A7">
        <w:rPr>
          <w:rFonts w:ascii="Times New Roman" w:hAnsi="Times New Roman" w:cs="Times New Roman"/>
          <w:color w:val="000000"/>
          <w:shd w:val="clear" w:color="auto" w:fill="FFFFFF"/>
        </w:rPr>
        <w:t xml:space="preserve"> коррупционных правонарушений, совершаемых от имени или в интересах юридических лиц;</w:t>
      </w:r>
    </w:p>
    <w:p w:rsidR="00BB52A7" w:rsidRPr="00BB52A7" w:rsidRDefault="00BB52A7" w:rsidP="00BB52A7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hd w:val="clear" w:color="auto" w:fill="FFFFFF"/>
        </w:rPr>
      </w:pPr>
      <w:r w:rsidRPr="00BB52A7">
        <w:rPr>
          <w:rFonts w:ascii="Times New Roman" w:hAnsi="Times New Roman" w:cs="Times New Roman"/>
          <w:color w:val="000000"/>
          <w:shd w:val="clear" w:color="auto" w:fill="FFFFFF"/>
        </w:rPr>
        <w:t>- обеспечение безопасности, защиты жителей и их имущества от преступных посягательств;</w:t>
      </w:r>
    </w:p>
    <w:p w:rsidR="00BB52A7" w:rsidRPr="00BB52A7" w:rsidRDefault="00BB52A7" w:rsidP="00BB52A7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hd w:val="clear" w:color="auto" w:fill="FFFFFF"/>
        </w:rPr>
      </w:pPr>
      <w:r w:rsidRPr="00BB52A7">
        <w:rPr>
          <w:rFonts w:ascii="Times New Roman" w:hAnsi="Times New Roman" w:cs="Times New Roman"/>
          <w:color w:val="000000"/>
          <w:shd w:val="clear" w:color="auto" w:fill="FFFFFF"/>
        </w:rPr>
        <w:t xml:space="preserve">противодействие возможным террористическим акциям на объектах жизнеобеспечения, социальной сферы и в местах с массовым пребыванием граждан; </w:t>
      </w:r>
    </w:p>
    <w:p w:rsidR="00BB52A7" w:rsidRPr="00BB52A7" w:rsidRDefault="00BB52A7" w:rsidP="00BB52A7">
      <w:pPr>
        <w:spacing w:after="0" w:line="240" w:lineRule="auto"/>
        <w:ind w:firstLine="651"/>
        <w:jc w:val="both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hd w:val="clear" w:color="auto" w:fill="FFFFFF"/>
        </w:rPr>
        <w:t>-организация безопасного дорожного движения;</w:t>
      </w: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                                     </w:t>
      </w: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br/>
        <w:t>- повышение уровня доверия населения  к  органам  местного самоуправления в сфере обеспечения безопасности.         </w:t>
      </w:r>
      <w:r w:rsidRPr="00BB52A7">
        <w:rPr>
          <w:rFonts w:ascii="Times New Roman" w:hAnsi="Times New Roman" w:cs="Times New Roman"/>
          <w:color w:val="000000"/>
        </w:rPr>
        <w:t> </w:t>
      </w: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br/>
      </w: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br/>
        <w:t xml:space="preserve">Для достижения поставленных целей необходимо решение следующих </w:t>
      </w:r>
      <w:r w:rsidRPr="00BB52A7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>задач:</w:t>
      </w:r>
    </w:p>
    <w:p w:rsidR="00BB52A7" w:rsidRPr="00BB52A7" w:rsidRDefault="00BB52A7" w:rsidP="00BB52A7">
      <w:pPr>
        <w:spacing w:after="0" w:line="240" w:lineRule="auto"/>
        <w:ind w:firstLine="651"/>
        <w:jc w:val="center"/>
        <w:textAlignment w:val="top"/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</w:pP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>-    создание     действенной     системы     профилактики правонарушений;                                          </w:t>
      </w:r>
      <w:r w:rsidRPr="00BB52A7">
        <w:rPr>
          <w:rFonts w:ascii="Times New Roman" w:hAnsi="Times New Roman" w:cs="Times New Roman"/>
          <w:color w:val="000000"/>
        </w:rPr>
        <w:t> </w:t>
      </w: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br/>
        <w:t>-   усиление    борьбы    с    преступностью,    улучшение результативности  в  противодействии   ее   организованным формам;                                                  </w:t>
      </w:r>
      <w:r w:rsidRPr="00BB52A7">
        <w:rPr>
          <w:rFonts w:ascii="Times New Roman" w:hAnsi="Times New Roman" w:cs="Times New Roman"/>
          <w:color w:val="000000"/>
        </w:rPr>
        <w:t> </w:t>
      </w: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br/>
      </w:r>
    </w:p>
    <w:p w:rsidR="00BB52A7" w:rsidRPr="00BB52A7" w:rsidRDefault="00BB52A7" w:rsidP="00BB52A7">
      <w:pPr>
        <w:spacing w:after="0" w:line="240" w:lineRule="auto"/>
        <w:ind w:firstLine="651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  <w:t>Целевыми индикаторами и показателями являются</w:t>
      </w:r>
      <w:r w:rsidRPr="00BB52A7">
        <w:rPr>
          <w:rFonts w:ascii="Times New Roman" w:hAnsi="Times New Roman" w:cs="Times New Roman"/>
          <w:i/>
          <w:iCs/>
          <w:color w:val="000000"/>
          <w:bdr w:val="none" w:sz="0" w:space="0" w:color="auto" w:frame="1"/>
        </w:rPr>
        <w:t>:</w:t>
      </w:r>
    </w:p>
    <w:p w:rsidR="00BB52A7" w:rsidRPr="00BB52A7" w:rsidRDefault="00BB52A7" w:rsidP="00BB52A7">
      <w:pPr>
        <w:spacing w:after="0" w:line="240" w:lineRule="auto"/>
        <w:ind w:firstLine="651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>- уровень преступности;</w:t>
      </w:r>
    </w:p>
    <w:p w:rsidR="00BB52A7" w:rsidRPr="00BB52A7" w:rsidRDefault="00BB52A7" w:rsidP="00BB52A7">
      <w:pPr>
        <w:spacing w:after="0" w:line="240" w:lineRule="auto"/>
        <w:ind w:firstLine="651"/>
        <w:textAlignment w:val="top"/>
        <w:rPr>
          <w:rFonts w:ascii="Times New Roman" w:hAnsi="Times New Roman" w:cs="Times New Roman"/>
          <w:color w:val="000000"/>
          <w:bdr w:val="none" w:sz="0" w:space="0" w:color="auto" w:frame="1"/>
        </w:rPr>
      </w:pP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- антитеррористическая и антиэкстремистская безопасность; </w:t>
      </w:r>
    </w:p>
    <w:p w:rsidR="00BB52A7" w:rsidRPr="00BB52A7" w:rsidRDefault="00BB52A7" w:rsidP="00BB52A7">
      <w:pPr>
        <w:spacing w:after="0" w:line="240" w:lineRule="auto"/>
        <w:ind w:firstLine="651"/>
        <w:textAlignment w:val="top"/>
        <w:rPr>
          <w:rFonts w:ascii="Times New Roman" w:hAnsi="Times New Roman" w:cs="Times New Roman"/>
          <w:color w:val="000000"/>
          <w:bdr w:val="none" w:sz="0" w:space="0" w:color="auto" w:frame="1"/>
        </w:rPr>
      </w:pP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>- динамика корыстно-насильственных преступлений;</w:t>
      </w:r>
    </w:p>
    <w:p w:rsidR="00BB52A7" w:rsidRPr="00BB52A7" w:rsidRDefault="00BB52A7" w:rsidP="00BB52A7">
      <w:pPr>
        <w:spacing w:after="0" w:line="240" w:lineRule="auto"/>
        <w:ind w:left="567"/>
        <w:jc w:val="both"/>
        <w:textAlignment w:val="top"/>
        <w:rPr>
          <w:rFonts w:ascii="Times New Roman" w:eastAsia="Calibri" w:hAnsi="Times New Roman" w:cs="Times New Roman"/>
          <w:color w:val="000000"/>
          <w:shd w:val="clear" w:color="auto" w:fill="FFFFFF"/>
          <w:lang w:eastAsia="en-US"/>
        </w:rPr>
      </w:pP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-динамика </w:t>
      </w:r>
      <w:r w:rsidRPr="00BB52A7">
        <w:rPr>
          <w:rFonts w:ascii="Times New Roman" w:hAnsi="Times New Roman" w:cs="Times New Roman"/>
          <w:color w:val="000000"/>
          <w:shd w:val="clear" w:color="auto" w:fill="FFFFFF"/>
        </w:rPr>
        <w:t>коррупционных правонарушений, совершаемых от имени или в интересах юридических лиц;</w:t>
      </w:r>
    </w:p>
    <w:p w:rsidR="00BB52A7" w:rsidRPr="00BB52A7" w:rsidRDefault="00BB52A7" w:rsidP="00BB52A7">
      <w:pPr>
        <w:spacing w:after="0" w:line="240" w:lineRule="auto"/>
        <w:ind w:firstLine="651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>- результаты противодействия преступности в сфере экономики и налогообложения;</w:t>
      </w:r>
    </w:p>
    <w:p w:rsidR="00BB52A7" w:rsidRPr="00BB52A7" w:rsidRDefault="00BB52A7" w:rsidP="00BB52A7">
      <w:pPr>
        <w:spacing w:after="0" w:line="240" w:lineRule="auto"/>
        <w:ind w:firstLine="651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> - социально - криминологическая структура преступности.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  <w:t>2.4.Сроки и этапы реализации программы</w:t>
      </w:r>
    </w:p>
    <w:p w:rsidR="00BB52A7" w:rsidRPr="00BB52A7" w:rsidRDefault="00BB52A7" w:rsidP="00BB52A7">
      <w:pPr>
        <w:spacing w:after="0" w:line="240" w:lineRule="auto"/>
        <w:ind w:firstLine="651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>Реализация мероприятий Программы будет осуществляться в один  этап:</w:t>
      </w:r>
    </w:p>
    <w:p w:rsidR="00BB52A7" w:rsidRPr="00BB52A7" w:rsidRDefault="00BB52A7" w:rsidP="00BB52A7">
      <w:pPr>
        <w:tabs>
          <w:tab w:val="left" w:pos="1843"/>
        </w:tabs>
        <w:spacing w:after="0" w:line="240" w:lineRule="auto"/>
        <w:ind w:firstLine="651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>1 – 2019 год,</w:t>
      </w:r>
    </w:p>
    <w:p w:rsidR="00BB52A7" w:rsidRPr="00BB52A7" w:rsidRDefault="00BB52A7" w:rsidP="00BB52A7">
      <w:pPr>
        <w:spacing w:after="0" w:line="240" w:lineRule="auto"/>
        <w:ind w:firstLine="651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  <w:t>2.5. Финансовое обеспечение Программы</w:t>
      </w:r>
    </w:p>
    <w:p w:rsidR="00BB52A7" w:rsidRPr="00BB52A7" w:rsidRDefault="00BB52A7" w:rsidP="00BB52A7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Источниками финансирования Программы являются бюджет муниципального образования. </w:t>
      </w:r>
    </w:p>
    <w:p w:rsidR="00BB52A7" w:rsidRPr="00BB52A7" w:rsidRDefault="00BB52A7" w:rsidP="00BB52A7">
      <w:pPr>
        <w:spacing w:after="0" w:line="240" w:lineRule="auto"/>
        <w:ind w:firstLine="651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  <w:t>2.6. Ожидаемый социально-экономический эффект от реализации Программы</w:t>
      </w:r>
    </w:p>
    <w:p w:rsidR="00BB52A7" w:rsidRPr="00BB52A7" w:rsidRDefault="00BB52A7" w:rsidP="00BB52A7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bdr w:val="none" w:sz="0" w:space="0" w:color="auto" w:frame="1"/>
        </w:rPr>
      </w:pP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>Социально-экономическая эффективность реализации Программы выражается в определенных ожидаемых конечных результатах, в том числе снижение темпов роста преступности в целом,  повышение эффективности профилактики правонарушений, усиление предупредительной борьбы с терроризмом и экстремизмом, оздоровление обстановки на улицах и других общественных местах, совершенствование мотивации поведения муниципальных служащих по минимизации коррупционных рисков.</w:t>
      </w:r>
    </w:p>
    <w:p w:rsidR="00BB52A7" w:rsidRPr="00BB52A7" w:rsidRDefault="00BB52A7" w:rsidP="00BB52A7">
      <w:pPr>
        <w:spacing w:after="0" w:line="240" w:lineRule="auto"/>
        <w:ind w:firstLine="651"/>
        <w:jc w:val="center"/>
        <w:textAlignment w:val="top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BB52A7"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  <w:t xml:space="preserve">2.7. </w:t>
      </w:r>
      <w:proofErr w:type="gramStart"/>
      <w:r w:rsidRPr="00BB52A7"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  <w:t>Контроль за</w:t>
      </w:r>
      <w:proofErr w:type="gramEnd"/>
      <w:r w:rsidRPr="00BB52A7"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  <w:t xml:space="preserve"> исполнением Программы</w:t>
      </w:r>
    </w:p>
    <w:p w:rsidR="00BB52A7" w:rsidRPr="00BB52A7" w:rsidRDefault="00BB52A7" w:rsidP="00BB52A7">
      <w:pPr>
        <w:spacing w:after="0" w:line="240" w:lineRule="auto"/>
        <w:ind w:firstLine="651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Контроль  за  реализацией    Программы  осуществляет     Администрация муниципального образования,     комиссия  по профилактике правонарушений и борьбе с преступностью (далее </w:t>
      </w:r>
      <w:proofErr w:type="gramStart"/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>–к</w:t>
      </w:r>
      <w:proofErr w:type="gramEnd"/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омиссия).  </w:t>
      </w:r>
    </w:p>
    <w:p w:rsidR="00BB52A7" w:rsidRPr="00BB52A7" w:rsidRDefault="00BB52A7" w:rsidP="00BB52A7">
      <w:pPr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BB52A7" w:rsidRPr="00BB52A7" w:rsidRDefault="00BB52A7" w:rsidP="00BB52A7">
      <w:pPr>
        <w:spacing w:after="0" w:line="240" w:lineRule="auto"/>
        <w:rPr>
          <w:rFonts w:ascii="Times New Roman" w:hAnsi="Times New Roman" w:cs="Times New Roman"/>
          <w:color w:val="000000"/>
          <w:bdr w:val="none" w:sz="0" w:space="0" w:color="auto" w:frame="1"/>
        </w:rPr>
        <w:sectPr w:rsidR="00BB52A7" w:rsidRPr="00BB52A7">
          <w:pgSz w:w="11906" w:h="16838"/>
          <w:pgMar w:top="1134" w:right="567" w:bottom="1134" w:left="1134" w:header="708" w:footer="708" w:gutter="0"/>
          <w:cols w:space="720"/>
        </w:sectPr>
      </w:pPr>
    </w:p>
    <w:p w:rsidR="00BB52A7" w:rsidRPr="00BB52A7" w:rsidRDefault="00BB52A7" w:rsidP="00BB52A7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</w:rPr>
      </w:pP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lastRenderedPageBreak/>
        <w:t>III. МЕРОПРИЯТИЯ МУНИЦИПАЛЬНОЙ ПРОГРАММЫ ПРОФИЛАКТИКИ ПРАВОНАРУШЕНИЙ</w:t>
      </w:r>
    </w:p>
    <w:p w:rsidR="00BB52A7" w:rsidRPr="00BB52A7" w:rsidRDefault="00BB52A7" w:rsidP="00BB52A7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</w:rPr>
      </w:pPr>
      <w:r w:rsidRPr="00BB52A7">
        <w:rPr>
          <w:rFonts w:ascii="Times New Roman" w:hAnsi="Times New Roman" w:cs="Times New Roman"/>
          <w:color w:val="000000"/>
          <w:bdr w:val="none" w:sz="0" w:space="0" w:color="auto" w:frame="1"/>
        </w:rPr>
        <w:t>И БОРЬБЫ С ПРЕСТУПНОСТЬЮ НА ТЕРРИТОРИИ МЫШЛАНСКОГО СЕЛЬСОВЕТА СУЗУНСКОГО РАЙОНА                          НОВОСИБИРСКОЙ ОБЛАСТИ НА 2019ГОД</w:t>
      </w:r>
    </w:p>
    <w:p w:rsidR="00BB52A7" w:rsidRPr="00BB52A7" w:rsidRDefault="00BB52A7" w:rsidP="00BB52A7">
      <w:pPr>
        <w:shd w:val="clear" w:color="auto" w:fill="FFFFFF"/>
        <w:spacing w:after="0" w:line="240" w:lineRule="auto"/>
        <w:ind w:firstLine="540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BB52A7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tbl>
      <w:tblPr>
        <w:tblW w:w="15026" w:type="dxa"/>
        <w:tblInd w:w="212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54"/>
        <w:gridCol w:w="12"/>
        <w:gridCol w:w="7096"/>
        <w:gridCol w:w="21"/>
        <w:gridCol w:w="2057"/>
        <w:gridCol w:w="7"/>
        <w:gridCol w:w="1403"/>
        <w:gridCol w:w="7"/>
        <w:gridCol w:w="180"/>
        <w:gridCol w:w="2250"/>
        <w:gridCol w:w="18"/>
        <w:gridCol w:w="1421"/>
      </w:tblGrid>
      <w:tr w:rsidR="00BB52A7" w:rsidRPr="00BB52A7" w:rsidTr="00360ACE">
        <w:trPr>
          <w:cantSplit/>
          <w:trHeight w:val="360"/>
        </w:trPr>
        <w:tc>
          <w:tcPr>
            <w:tcW w:w="5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N  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proofErr w:type="gramStart"/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</w:t>
            </w:r>
            <w:proofErr w:type="gramEnd"/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/п </w:t>
            </w:r>
          </w:p>
        </w:tc>
        <w:tc>
          <w:tcPr>
            <w:tcW w:w="7117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Перечень мероприятий    </w:t>
            </w:r>
          </w:p>
        </w:tc>
        <w:tc>
          <w:tcPr>
            <w:tcW w:w="205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Исполнители   </w:t>
            </w:r>
          </w:p>
        </w:tc>
        <w:tc>
          <w:tcPr>
            <w:tcW w:w="1597" w:type="dxa"/>
            <w:gridSpan w:val="4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Срок реализации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Источники  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Финансовые затраты 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(тыс. рублей)   </w:t>
            </w:r>
          </w:p>
        </w:tc>
      </w:tr>
      <w:tr w:rsidR="00BB52A7" w:rsidRPr="00BB52A7" w:rsidTr="00360ACE">
        <w:trPr>
          <w:cantSplit/>
          <w:trHeight w:val="481"/>
        </w:trPr>
        <w:tc>
          <w:tcPr>
            <w:tcW w:w="5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B52A7" w:rsidRPr="00BB52A7" w:rsidRDefault="00BB52A7" w:rsidP="00BB52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7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B52A7" w:rsidRPr="00BB52A7" w:rsidRDefault="00BB52A7" w:rsidP="00BB52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B52A7" w:rsidRPr="00BB52A7" w:rsidRDefault="00BB52A7" w:rsidP="00BB52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gridSpan w:val="4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B52A7" w:rsidRPr="00BB52A7" w:rsidRDefault="00BB52A7" w:rsidP="00BB52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B52A7" w:rsidRPr="00BB52A7" w:rsidRDefault="00BB52A7" w:rsidP="00BB52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Всего</w:t>
            </w:r>
          </w:p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</w:p>
        </w:tc>
      </w:tr>
      <w:tr w:rsidR="00BB52A7" w:rsidRPr="00BB52A7" w:rsidTr="00360ACE">
        <w:trPr>
          <w:cantSplit/>
          <w:trHeight w:val="240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1  </w:t>
            </w:r>
          </w:p>
        </w:tc>
        <w:tc>
          <w:tcPr>
            <w:tcW w:w="7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2             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3         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4      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5      </w:t>
            </w:r>
          </w:p>
        </w:tc>
        <w:tc>
          <w:tcPr>
            <w:tcW w:w="142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B52A7" w:rsidRPr="00BB52A7" w:rsidRDefault="00BB52A7" w:rsidP="00BB52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B52A7" w:rsidRPr="00BB52A7" w:rsidTr="00360ACE">
        <w:trPr>
          <w:cantSplit/>
          <w:trHeight w:val="240"/>
        </w:trPr>
        <w:tc>
          <w:tcPr>
            <w:tcW w:w="15026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1. Организационное обеспечение Программы</w:t>
            </w:r>
          </w:p>
        </w:tc>
      </w:tr>
      <w:tr w:rsidR="00BB52A7" w:rsidRPr="00BB52A7" w:rsidTr="00360ACE">
        <w:trPr>
          <w:cantSplit/>
          <w:trHeight w:val="1180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1.1. </w:t>
            </w:r>
          </w:p>
        </w:tc>
        <w:tc>
          <w:tcPr>
            <w:tcW w:w="7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Организовать       проведение пресс-конференций, семинаров, круглых столов, декадников по вопросам    профилактики    и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борьбы    с    преступностью, безнадзорности,              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предупреждения    наркомании, токсикомании,     алкоголизма, в том числе  среди детей и подростков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комиссия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Август 2019 г  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BB52A7" w:rsidRPr="00BB52A7" w:rsidTr="00360ACE">
        <w:trPr>
          <w:cantSplit/>
          <w:trHeight w:val="1080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1.2. </w:t>
            </w:r>
          </w:p>
        </w:tc>
        <w:tc>
          <w:tcPr>
            <w:tcW w:w="7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Проведение комплексного     исследования преступности в муниципальном образовании с целью выявления основных условий, способствующих     совершению противоправных   деяний,    с принятием дополнительных мер по их профилактике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ОМВД РФ (по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 </w:t>
            </w:r>
          </w:p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Глава поселения  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Декабрь 2019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52A7" w:rsidRPr="00BB52A7" w:rsidRDefault="00BB52A7" w:rsidP="00BB52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B52A7" w:rsidRPr="00BB52A7" w:rsidTr="00360ACE">
        <w:trPr>
          <w:cantSplit/>
          <w:trHeight w:val="1305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1.3. </w:t>
            </w:r>
          </w:p>
        </w:tc>
        <w:tc>
          <w:tcPr>
            <w:tcW w:w="71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При   заключении    договоров предусмотреть резервирование необходимого       количества рабочих       мест для трудоустройства              несовершеннолетних   граждан, состоящих на учете в полиции, а также лиц, освободившихся из мест лишения свободы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Глава поселения, администрация       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работодатели,  Центр занятости   (по согласованию)     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В течение срока реализации   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BB52A7" w:rsidRPr="00BB52A7" w:rsidTr="00360ACE">
        <w:trPr>
          <w:trHeight w:val="968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ind w:left="-112" w:firstLine="112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1.4. </w:t>
            </w:r>
          </w:p>
        </w:tc>
        <w:tc>
          <w:tcPr>
            <w:tcW w:w="7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Организовать освещение </w:t>
            </w:r>
            <w:proofErr w:type="gramStart"/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хода реализации          Программы профилактики правонарушений</w:t>
            </w:r>
            <w:proofErr w:type="gramEnd"/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и борьбы с преступностью   на территории муниципального образования   в    средствах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массовой    информации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Глава поселения, администрация   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 раз в полугодие</w:t>
            </w:r>
          </w:p>
        </w:tc>
        <w:tc>
          <w:tcPr>
            <w:tcW w:w="2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Местный бюджет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ind w:left="-112" w:firstLine="112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</w:tr>
      <w:tr w:rsidR="00BB52A7" w:rsidRPr="00BB52A7" w:rsidTr="00360ACE">
        <w:trPr>
          <w:trHeight w:val="381"/>
        </w:trPr>
        <w:tc>
          <w:tcPr>
            <w:tcW w:w="150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2. Профилактика правонарушений</w:t>
            </w:r>
          </w:p>
        </w:tc>
      </w:tr>
      <w:tr w:rsidR="00BB52A7" w:rsidRPr="00BB52A7" w:rsidTr="00360ACE">
        <w:trPr>
          <w:trHeight w:val="381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2.1. </w:t>
            </w:r>
          </w:p>
        </w:tc>
        <w:tc>
          <w:tcPr>
            <w:tcW w:w="7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2A7" w:rsidRPr="00BB52A7" w:rsidRDefault="00BB52A7" w:rsidP="00BB52A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Обеспечить      осуществление совместной работы участковых уполномоченных       полиции, инспекторов     по      делам несовершеннолетних          и представителей администрации в проведении   мероприятий   по месту жительства граждан по профилактике        пьянства, рецидивных   преступлений   и преступлений, совершаемых на почве         семейно-бытовых конфликтов,   а   также   для наиболее полного   выявления неблагополучных        семей, организации профилактической работы с ними и   принятия 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действенных      мер       по недопущению фактов жестокого обращения с детьми</w:t>
            </w:r>
            <w:proofErr w:type="gramEnd"/>
          </w:p>
        </w:tc>
        <w:tc>
          <w:tcPr>
            <w:tcW w:w="2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ОМВД РФ, Глава поселения,   администрация 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постоянно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BB52A7" w:rsidRPr="00BB52A7" w:rsidTr="00360ACE">
        <w:trPr>
          <w:trHeight w:val="381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2.2. </w:t>
            </w:r>
          </w:p>
        </w:tc>
        <w:tc>
          <w:tcPr>
            <w:tcW w:w="7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2A7" w:rsidRPr="00BB52A7" w:rsidRDefault="00BB52A7" w:rsidP="00BB52A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Организовать   совместно    с участковыми   уполномоченными полиции проведение встреч, бесед и лекций   по   вопросам предупреждения и   выявления правонарушений </w:t>
            </w:r>
            <w:proofErr w:type="gramStart"/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( </w:t>
            </w:r>
            <w:proofErr w:type="gramEnd"/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в т.ч. с несовершеннолетними, находящимися в социально-опасном положении.</w:t>
            </w:r>
          </w:p>
        </w:tc>
        <w:tc>
          <w:tcPr>
            <w:tcW w:w="2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ОМВД РФ, Глава поселения,   администрация 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 раз в полугодие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BB52A7" w:rsidRPr="00BB52A7" w:rsidTr="00360ACE">
        <w:trPr>
          <w:trHeight w:val="381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2.3.</w:t>
            </w:r>
          </w:p>
        </w:tc>
        <w:tc>
          <w:tcPr>
            <w:tcW w:w="7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2A7" w:rsidRPr="00BB52A7" w:rsidRDefault="00BB52A7" w:rsidP="00BB52A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Организовать       проведение оперативно-профилактических   комплексных мероприятий   по осуществлению   надзора    за реализацией       алкогольной продукции, табачных изделий</w:t>
            </w:r>
          </w:p>
        </w:tc>
        <w:tc>
          <w:tcPr>
            <w:tcW w:w="2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ОМВД РФ   (по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согласованию), Глава поселения 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постоянно     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BB52A7" w:rsidRPr="00BB52A7" w:rsidTr="00360ACE">
        <w:trPr>
          <w:trHeight w:val="381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2.4.</w:t>
            </w:r>
          </w:p>
        </w:tc>
        <w:tc>
          <w:tcPr>
            <w:tcW w:w="7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2A7" w:rsidRPr="00BB52A7" w:rsidRDefault="00BB52A7" w:rsidP="00BB52A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Осуществить          комплекс мероприятий по контролю за организацией   торговли    на специально         отведенных территориях (рынках), в также пресечению                    несанкционированной торговли с рук, лотков и автомашин в неустановленных   местах,   в том числе в местах массового скопления людей</w:t>
            </w:r>
            <w:proofErr w:type="gramEnd"/>
          </w:p>
        </w:tc>
        <w:tc>
          <w:tcPr>
            <w:tcW w:w="2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 ОМВД РФ   (по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согласованию), Глава поселения 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постоянно     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</w:tbl>
    <w:p w:rsidR="00BB52A7" w:rsidRPr="00BB52A7" w:rsidRDefault="00BB52A7" w:rsidP="00BB52A7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</w:pPr>
    </w:p>
    <w:tbl>
      <w:tblPr>
        <w:tblW w:w="15026" w:type="dxa"/>
        <w:tblInd w:w="212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7088"/>
        <w:gridCol w:w="2126"/>
        <w:gridCol w:w="1417"/>
        <w:gridCol w:w="2410"/>
        <w:gridCol w:w="1418"/>
      </w:tblGrid>
      <w:tr w:rsidR="00BB52A7" w:rsidRPr="00BB52A7" w:rsidTr="00360ACE">
        <w:trPr>
          <w:cantSplit/>
          <w:trHeight w:val="240"/>
        </w:trPr>
        <w:tc>
          <w:tcPr>
            <w:tcW w:w="15026" w:type="dxa"/>
            <w:gridSpan w:val="6"/>
            <w:tcBorders>
              <w:top w:val="nil"/>
              <w:bottom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3. Борьба с преступностью</w:t>
            </w:r>
          </w:p>
        </w:tc>
      </w:tr>
      <w:tr w:rsidR="00BB52A7" w:rsidRPr="00BB52A7" w:rsidTr="00360ACE">
        <w:trPr>
          <w:cantSplit/>
          <w:trHeight w:val="74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3.1.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Реализация мероприятий по созданию </w:t>
            </w:r>
            <w:r w:rsidRPr="00BB52A7">
              <w:rPr>
                <w:rFonts w:ascii="Times New Roman" w:hAnsi="Times New Roman" w:cs="Times New Roman"/>
                <w:sz w:val="20"/>
                <w:szCs w:val="20"/>
              </w:rPr>
              <w:t xml:space="preserve">условий для исполнения наказания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ОМВД РФ   (по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согласованию), Глава поселения, 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BB52A7" w:rsidRPr="00BB52A7" w:rsidTr="00360ACE">
        <w:trPr>
          <w:cantSplit/>
          <w:trHeight w:val="956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3.2. 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Осуществить          комплекс специальных мероприятий   по выявлению и пресечению фактов использования                 муниципальными служащими служебного    положения     в корыстных целях, коррупции,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участия    в     коммерческой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ОМВД РФ   (по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согласованию), Глава поселения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ежеквартально  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BB52A7">
              <w:rPr>
                <w:rFonts w:ascii="Times New Roman" w:hAnsi="Times New Roman" w:cs="Times New Roman"/>
                <w:sz w:val="20"/>
              </w:rPr>
              <w:t> </w:t>
            </w:r>
            <w:r w:rsidRPr="00BB52A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BB52A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BB52A7" w:rsidRPr="00BB52A7" w:rsidTr="00360ACE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4. Совершенствование социальной профилактики, направленной на ресоциализацию лиц, освободившихся из мест лишения свободы, на активизацию борьбы с пьянством и незаконной миграцией</w:t>
            </w:r>
          </w:p>
        </w:tc>
      </w:tr>
      <w:tr w:rsidR="00BB52A7" w:rsidRPr="00BB52A7" w:rsidTr="00360AC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 за</w:t>
            </w:r>
            <w:proofErr w:type="gramEnd"/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выявлением противоправных намерений лиц, освободившихся из мест лишения свобод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ОМВД РФ   (по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согласованию), Глава поселения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раз в полугодие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BB52A7" w:rsidRPr="00BB52A7" w:rsidRDefault="00BB52A7" w:rsidP="00BB52A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без</w:t>
            </w:r>
            <w:r w:rsidRPr="00BB52A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BB52A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B52A7" w:rsidRPr="00BB52A7" w:rsidRDefault="00BB52A7" w:rsidP="00BB52A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B52A7" w:rsidRPr="00BB52A7" w:rsidTr="00360AC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содействия по вопросам трудоустройства лиц, освободившихся из мест лишения свободы, осужденных к наказаниям и мерам уголовно-правового характера, не связанных с лишением свободы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ГКУ Новосибирской области "Центр занятости населения (по согласованию), Глава поселения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Постоянно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BB52A7" w:rsidRPr="00BB52A7" w:rsidRDefault="00BB52A7" w:rsidP="00BB52A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без</w:t>
            </w:r>
            <w:r w:rsidRPr="00BB52A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BB52A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B52A7" w:rsidRPr="00BB52A7" w:rsidRDefault="00BB52A7" w:rsidP="00BB52A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B52A7" w:rsidRPr="00BB52A7" w:rsidTr="00360AC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4.3.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участие в проведении, в соответствии с законодательством Российской Федерации, межведомственных мероприятий по выявлению нелегальных производителей, подпольных цехов, фактов кустарного производства алкогольной продукции, незаконного хранения и реализации спирта, спиртосодержащей продукции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ОМВД РФ   (по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согласованию), Глава поселения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раз в полугодие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BB52A7" w:rsidRPr="00BB52A7" w:rsidRDefault="00BB52A7" w:rsidP="00BB52A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без</w:t>
            </w:r>
            <w:r w:rsidRPr="00BB52A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BB52A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B52A7" w:rsidRPr="00BB52A7" w:rsidRDefault="00BB52A7" w:rsidP="00BB52A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B52A7" w:rsidRPr="00BB52A7" w:rsidTr="00360AC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4.4.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участие в проведении межведомственных рейдов по пресечению фактов реализации несовершеннолетним алкогольной продукции (вблизи образовательных организаций, в местах массового отдыха: дискотеках, барах, кафе)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ОМВД РФ   (по</w:t>
            </w: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согласованию), Глава поселения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B52A7" w:rsidRPr="00BB52A7" w:rsidRDefault="00BB52A7" w:rsidP="00BB52A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Ежеквартально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BB52A7" w:rsidRPr="00BB52A7" w:rsidRDefault="00BB52A7" w:rsidP="00BB52A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2A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без</w:t>
            </w:r>
            <w:r w:rsidRPr="00BB52A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BB52A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B52A7" w:rsidRPr="00BB52A7" w:rsidRDefault="00BB52A7" w:rsidP="00BB52A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BB52A7" w:rsidRDefault="00BB52A7" w:rsidP="00BB52A7">
      <w:pPr>
        <w:spacing w:after="0"/>
        <w:rPr>
          <w:sz w:val="28"/>
          <w:szCs w:val="28"/>
        </w:rPr>
        <w:sectPr w:rsidR="00BB52A7" w:rsidSect="00F47E0A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8E04F5" w:rsidRDefault="008E04F5"/>
    <w:sectPr w:rsidR="008E0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52A7"/>
    <w:rsid w:val="008E04F5"/>
    <w:rsid w:val="00BB5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B52A7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2632</Words>
  <Characters>15008</Characters>
  <Application>Microsoft Office Word</Application>
  <DocSecurity>0</DocSecurity>
  <Lines>125</Lines>
  <Paragraphs>35</Paragraphs>
  <ScaleCrop>false</ScaleCrop>
  <Company>Microsoft</Company>
  <LinksUpToDate>false</LinksUpToDate>
  <CharactersWithSpaces>17605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2018-11-13T07:47:00Z</dcterms:created>
  <dcterms:modified xsi:type="dcterms:W3CDTF">2018-11-13T07:50:00Z</dcterms:modified>
</cp:coreProperties>
</file>