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Сузунского района Новосибирской области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Ул. Советская, 50 с. Мышланка 633650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Тел. (383-46) 45348, факс (383-46) 45348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  <w:lang w:val="en-US"/>
        </w:rPr>
        <w:t>myshlan</w:t>
      </w:r>
      <w:r w:rsidRPr="00F219C3">
        <w:rPr>
          <w:rFonts w:ascii="Times New Roman" w:hAnsi="Times New Roman" w:cs="Times New Roman"/>
        </w:rPr>
        <w:t>@</w:t>
      </w:r>
      <w:r w:rsidRPr="00F219C3">
        <w:rPr>
          <w:rFonts w:ascii="Times New Roman" w:hAnsi="Times New Roman" w:cs="Times New Roman"/>
          <w:lang w:val="en-US"/>
        </w:rPr>
        <w:t>suzunadm</w:t>
      </w:r>
      <w:r w:rsidRPr="00F219C3">
        <w:rPr>
          <w:rFonts w:ascii="Times New Roman" w:hAnsi="Times New Roman" w:cs="Times New Roman"/>
        </w:rPr>
        <w:t>.</w:t>
      </w:r>
      <w:r w:rsidRPr="00F219C3">
        <w:rPr>
          <w:rFonts w:ascii="Times New Roman" w:hAnsi="Times New Roman" w:cs="Times New Roman"/>
          <w:lang w:val="en-US"/>
        </w:rPr>
        <w:t>ru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19C3" w:rsidRPr="00F219C3" w:rsidRDefault="00F219C3" w:rsidP="00F219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с. Мышланка</w:t>
      </w: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От  </w:t>
      </w:r>
      <w:r w:rsidR="0066546B">
        <w:rPr>
          <w:rFonts w:ascii="Times New Roman" w:hAnsi="Times New Roman" w:cs="Times New Roman"/>
          <w:sz w:val="28"/>
          <w:szCs w:val="28"/>
        </w:rPr>
        <w:t>15.11.2019</w:t>
      </w:r>
      <w:r w:rsidRPr="00F2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 </w:t>
      </w:r>
      <w:r w:rsidR="0066546B">
        <w:rPr>
          <w:rFonts w:ascii="Times New Roman" w:hAnsi="Times New Roman" w:cs="Times New Roman"/>
          <w:sz w:val="28"/>
          <w:szCs w:val="28"/>
        </w:rPr>
        <w:t>113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по обеспечению первичных              мер пожарной безопасности  на территории Мышланского сельсовета               Сузунского района Новосибирской области на 2020 год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С целью   обеспечения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 территории, зданий, сооружений в населенных пунктах, администрация Мышланского сельсовета Сузунского района Новосибирской области</w:t>
      </w:r>
    </w:p>
    <w:p w:rsidR="00F219C3" w:rsidRPr="00F219C3" w:rsidRDefault="00F219C3" w:rsidP="00F219C3">
      <w:pPr>
        <w:pStyle w:val="a5"/>
        <w:spacing w:after="0"/>
        <w:ind w:firstLine="708"/>
        <w:rPr>
          <w:szCs w:val="28"/>
        </w:rPr>
      </w:pPr>
    </w:p>
    <w:p w:rsidR="00F219C3" w:rsidRPr="00F219C3" w:rsidRDefault="00F219C3" w:rsidP="00F219C3">
      <w:pPr>
        <w:pStyle w:val="a5"/>
        <w:spacing w:after="0"/>
        <w:ind w:firstLine="708"/>
        <w:rPr>
          <w:sz w:val="28"/>
          <w:szCs w:val="28"/>
        </w:rPr>
      </w:pPr>
      <w:r w:rsidRPr="00F219C3">
        <w:rPr>
          <w:sz w:val="28"/>
          <w:szCs w:val="28"/>
        </w:rPr>
        <w:t>ПОСТАНОВЛЯЕТ: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1. Утвердить   прилагаемую муниципальную программу   по обеспечению первичных мер пожарной безопасности на территории  Мышланского сельсовета Сузунского района Новосибирской области на 2020 год.</w:t>
      </w:r>
    </w:p>
    <w:p w:rsidR="00F219C3" w:rsidRPr="00F219C3" w:rsidRDefault="00F219C3" w:rsidP="00F219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2. </w:t>
      </w:r>
      <w:r w:rsidRPr="00F219C3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информационном бюллетене «Мышланский вестник» и на официальном сайте администрации Мышланского сельсовета Сузунского района Новосибирской области.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19C3" w:rsidRPr="00F219C3" w:rsidRDefault="00F219C3" w:rsidP="00F219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C3">
        <w:rPr>
          <w:rFonts w:ascii="Times New Roman" w:hAnsi="Times New Roman" w:cs="Times New Roman"/>
          <w:color w:val="000000"/>
          <w:sz w:val="28"/>
          <w:szCs w:val="28"/>
        </w:rPr>
        <w:t xml:space="preserve">Глава Мышланского сельсовета 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F219C3">
        <w:rPr>
          <w:rFonts w:ascii="Times New Roman" w:hAnsi="Times New Roman" w:cs="Times New Roman"/>
          <w:color w:val="000000"/>
          <w:sz w:val="28"/>
          <w:szCs w:val="28"/>
        </w:rPr>
        <w:t>Сузунского района Новосибирской области</w:t>
      </w:r>
      <w:r w:rsidRPr="00F219C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В.С. Титов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546B" w:rsidRDefault="0066546B" w:rsidP="00F219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lastRenderedPageBreak/>
        <w:t xml:space="preserve">Утверждена 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 xml:space="preserve">постановлением администрации 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 xml:space="preserve">Мышланского  сельсовета Сузунского района 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Новосибирской области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От"__"______ 2019г. №__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 xml:space="preserve">  Муниципальная программа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 xml:space="preserve"> по обеспечению первичных мер пожарной безопасности на территории  Мышланского  сельсовета Сузунского района Новосибирской области              на 2020 год</w:t>
      </w: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        Наименование Программы: Муниципальная программа по обеспечению первичных мер пожарной безопасности на территории  Мышланского сельсовета Сузунского района Новосибирской области на  2020 год (далее по тексту – Программа).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Целью Программы является обеспечение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территорий, зданий, сооружений в населенных пунктах.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Первичные меры пожарной безопасности включают в себя: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правовое регулирование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Мышланского сельсовета Сузунского района Новосибирской области (далее по тексту – поселение);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поселения и объектов муниципальной собственности, которые должны предусматриваться в планах и программах развития территории. 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Начало</w:t>
      </w:r>
      <w:r w:rsidRPr="00F219C3">
        <w:rPr>
          <w:rFonts w:ascii="Times New Roman" w:hAnsi="Times New Roman" w:cs="Times New Roman"/>
          <w:sz w:val="28"/>
          <w:szCs w:val="28"/>
        </w:rPr>
        <w:tab/>
        <w:t>-1 квартал 2020 г.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Окончание</w:t>
      </w:r>
      <w:r w:rsidRPr="00F219C3">
        <w:rPr>
          <w:rFonts w:ascii="Times New Roman" w:hAnsi="Times New Roman" w:cs="Times New Roman"/>
          <w:sz w:val="28"/>
          <w:szCs w:val="28"/>
        </w:rPr>
        <w:tab/>
        <w:t>-4 квартал 2020 г.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Программа предусматривает решение вопросов (проблем) по выбранному направлению: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Направление 1 – 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пожаров); 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Ответственные за исполнение Программы: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Глава   поселения.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Источники финансирования Программы.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Финансирование за счет средств местного бюджета 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lastRenderedPageBreak/>
        <w:t>Объем финансирования составляет 1000 рублей.</w:t>
      </w:r>
    </w:p>
    <w:p w:rsidR="00F219C3" w:rsidRPr="00F219C3" w:rsidRDefault="00F219C3" w:rsidP="00F219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Ожидаемые конечные результаты.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Повышение пожарной безопасности в населенных пунктах поселения,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 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I. Первичные меры пожарной безопасности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Первичные меры пожарной безопасности включают в себя: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правовое регулирование полномочий органов местного самоуправления поселения по решению вопросов организационно-правового, финансового, материально-технического обеспечения пожарной безопасности;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на территории поселения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наличие сил и средств для тушения пожаров или договора с подразделением пожарной охраны на обеспечение пожарной безопасности;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- разработку плана привлечения сил и средств для тушения пожаров </w:t>
      </w:r>
      <w:r w:rsidRPr="00F219C3">
        <w:rPr>
          <w:rFonts w:ascii="Times New Roman" w:hAnsi="Times New Roman" w:cs="Times New Roman"/>
          <w:sz w:val="28"/>
          <w:szCs w:val="28"/>
        </w:rPr>
        <w:br/>
        <w:t>и проведения аварийно-спасательных работ на территории поселения и контроль за его выполнением;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обеспечение беспрепятственного  проезда пожарной техники к месту пожара;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обеспечение связи и оповещения населения о пожаре;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F219C3">
        <w:rPr>
          <w:rFonts w:ascii="Times New Roman" w:hAnsi="Times New Roman" w:cs="Times New Roman"/>
          <w:sz w:val="28"/>
          <w:szCs w:val="28"/>
        </w:rPr>
        <w:br/>
        <w:t>и пропаганду в области пожарной безопасности, содействие распространению пожарно-технических знаний;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осуществление закупок  на поставку товаров, выполнение работ и оказание услуг, связанных с решением вопросов обеспечения первичных мер пожарной безопасности;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разработку паспорта безопасности поселения и иные мероприятия, направленные на обеспечение пожарной безопасности.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II</w:t>
      </w:r>
      <w:r w:rsidRPr="00F219C3">
        <w:rPr>
          <w:rFonts w:ascii="Times New Roman" w:hAnsi="Times New Roman" w:cs="Times New Roman"/>
          <w:sz w:val="28"/>
          <w:szCs w:val="28"/>
        </w:rPr>
        <w:t xml:space="preserve">. </w:t>
      </w:r>
      <w:r w:rsidRPr="00F219C3">
        <w:rPr>
          <w:rFonts w:ascii="Times New Roman" w:hAnsi="Times New Roman" w:cs="Times New Roman"/>
          <w:b/>
          <w:sz w:val="28"/>
          <w:szCs w:val="28"/>
        </w:rPr>
        <w:t>Состояние проблемы и обоснование необходимости ее решения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Среди различных видов безопасности для населенных пунктов приоритетными является пожарная.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На сегодняшний день положение с обеспечением пожарной безопасности населенных пунктов складывается следующим образам: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в некоторых учреждениях отсутствие  систем автоматической пожарной сигнализации, оповещения людей при пожаре, на объектах социальной и жилой сферы;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эксплуатация с нарушениями требований норм электроустановок и устаревших электросетей, которые требуют замены;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невыполнение работ в некоторых организациях по противопожарной обработке чердачных перекрытий и сгораемой отделки путей эвакуации;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отсутствие пожарных мотопомп в населенных пунктах.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III. Структура Программы</w:t>
      </w: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Программа состоит из трех направлений: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Направление №1:</w:t>
      </w:r>
      <w:r w:rsidRPr="00F219C3">
        <w:rPr>
          <w:rFonts w:ascii="Times New Roman" w:hAnsi="Times New Roman" w:cs="Times New Roman"/>
          <w:sz w:val="28"/>
          <w:szCs w:val="28"/>
        </w:rPr>
        <w:t xml:space="preserve"> "Материально-техническое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пожаров)",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определение сил и средств для тушения пожаров в неприкрытых населенных пунктах и необходимость создания муниципальной пожарной охраны;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установка на территории населенных пунктов средств звуковой сигнализации для оповещения людей на случай пожара;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организация работ по обследованию технического состояния зданий, сооружений и инженерных систем (источников противопожарного водоснабжения) всех без исключения объектов муниципальной собственности их паспортизации с целью оценки пожарной и конструктивной безопасности;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-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определение комплекта оборудования средств защиты по повышению безопасности объектов до требований существующих норм и правил;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:rsidR="00F219C3" w:rsidRPr="00F219C3" w:rsidRDefault="00F219C3" w:rsidP="00F2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lastRenderedPageBreak/>
        <w:t xml:space="preserve">- 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Направление №2</w:t>
      </w:r>
      <w:r w:rsidRPr="00F219C3">
        <w:rPr>
          <w:rFonts w:ascii="Times New Roman" w:hAnsi="Times New Roman" w:cs="Times New Roman"/>
          <w:sz w:val="28"/>
          <w:szCs w:val="28"/>
        </w:rPr>
        <w:t xml:space="preserve"> – методическое обеспечение пожарной безопасности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В частности предусматривается: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Направление №3</w:t>
      </w:r>
      <w:r w:rsidRPr="00F219C3">
        <w:rPr>
          <w:rFonts w:ascii="Times New Roman" w:hAnsi="Times New Roman" w:cs="Times New Roman"/>
          <w:sz w:val="28"/>
          <w:szCs w:val="28"/>
        </w:rPr>
        <w:t xml:space="preserve">  Учебно-методическое обеспечение организации обучения, повышения квалификации, подготовки и переподготовки кадров по пожарной безопасности: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F219C3">
        <w:rPr>
          <w:rFonts w:ascii="Times New Roman" w:hAnsi="Times New Roman" w:cs="Times New Roman"/>
          <w:sz w:val="28"/>
          <w:szCs w:val="28"/>
        </w:rPr>
        <w:br/>
        <w:t xml:space="preserve">и пропаганду в области пожарной безопасности, содействие распространению пожарно-технических знаний; 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организация обучения должностных лиц, и ответственных лиц за обеспечение пожарной безопасности пожарно-техническому минимуму;</w:t>
      </w:r>
    </w:p>
    <w:p w:rsidR="00F219C3" w:rsidRPr="00F219C3" w:rsidRDefault="00F219C3" w:rsidP="00F21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C3">
        <w:rPr>
          <w:rFonts w:ascii="Times New Roman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219C3" w:rsidRPr="00F219C3" w:rsidSect="004E351F">
          <w:footerReference w:type="default" r:id="rId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lastRenderedPageBreak/>
        <w:t xml:space="preserve">Приложение 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к  муниципальной программе по обеспечению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 xml:space="preserve"> первичных мер пожарной безопасности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 xml:space="preserve"> на территории    Мышщанского  сельсовета 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9C3">
        <w:rPr>
          <w:rFonts w:ascii="Times New Roman" w:hAnsi="Times New Roman" w:cs="Times New Roman"/>
        </w:rPr>
        <w:t>Сузунского района Новосибирской области на  2020 год</w:t>
      </w:r>
    </w:p>
    <w:p w:rsidR="00F219C3" w:rsidRPr="00F219C3" w:rsidRDefault="00F219C3" w:rsidP="00F219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19C3" w:rsidRPr="00F219C3" w:rsidRDefault="00F219C3" w:rsidP="00F21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C3">
        <w:rPr>
          <w:rFonts w:ascii="Times New Roman" w:hAnsi="Times New Roman" w:cs="Times New Roman"/>
          <w:b/>
          <w:sz w:val="28"/>
          <w:szCs w:val="28"/>
        </w:rPr>
        <w:t>Мероприятия по обеспечению первичных мер пожарной безопасности на территории    Мышланского сельсовета Сузунского района Новосибирской области на  2020год</w:t>
      </w:r>
    </w:p>
    <w:tbl>
      <w:tblPr>
        <w:tblW w:w="10740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18"/>
        <w:gridCol w:w="1967"/>
        <w:gridCol w:w="1701"/>
        <w:gridCol w:w="2268"/>
      </w:tblGrid>
      <w:tr w:rsidR="00F219C3" w:rsidRPr="00F219C3" w:rsidTr="00F219C3"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19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29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967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F219C3" w:rsidRPr="00F219C3" w:rsidTr="00F219C3">
        <w:trPr>
          <w:trHeight w:val="1635"/>
        </w:trPr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Проведение работ с населением по ознакомлению с правилами пожарной безопасности в весенне -летний  и осеннее –зимний периоды.</w:t>
            </w:r>
          </w:p>
        </w:tc>
        <w:tc>
          <w:tcPr>
            <w:tcW w:w="1985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  Уполномоченный специалист администрации</w:t>
            </w:r>
          </w:p>
        </w:tc>
      </w:tr>
      <w:tr w:rsidR="00F219C3" w:rsidRPr="00F219C3" w:rsidTr="00F219C3">
        <w:trPr>
          <w:trHeight w:val="1545"/>
        </w:trPr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</w:p>
        </w:tc>
        <w:tc>
          <w:tcPr>
            <w:tcW w:w="1985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  Уполномоченный специалист администрации, Глава поселения</w:t>
            </w:r>
          </w:p>
        </w:tc>
      </w:tr>
      <w:tr w:rsidR="00F219C3" w:rsidRPr="00F219C3" w:rsidTr="00F219C3">
        <w:trPr>
          <w:trHeight w:val="570"/>
        </w:trPr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противопожарного инвентаря</w:t>
            </w:r>
          </w:p>
        </w:tc>
        <w:tc>
          <w:tcPr>
            <w:tcW w:w="1985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В течение 2020 года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Главы поселения</w:t>
            </w:r>
          </w:p>
        </w:tc>
      </w:tr>
      <w:tr w:rsidR="00F219C3" w:rsidRPr="00F219C3" w:rsidTr="00F219C3">
        <w:trPr>
          <w:trHeight w:val="630"/>
        </w:trPr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Выкос сухой травы на пустырях и заброшенных участках</w:t>
            </w:r>
          </w:p>
        </w:tc>
        <w:tc>
          <w:tcPr>
            <w:tcW w:w="1985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F219C3" w:rsidRPr="00F219C3" w:rsidTr="00F219C3">
        <w:trPr>
          <w:trHeight w:val="190"/>
        </w:trPr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 минерализованных полос </w:t>
            </w:r>
          </w:p>
        </w:tc>
        <w:tc>
          <w:tcPr>
            <w:tcW w:w="1985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В течение 2020 года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F219C3" w:rsidRPr="00F219C3" w:rsidTr="00F219C3">
        <w:trPr>
          <w:trHeight w:val="285"/>
        </w:trPr>
        <w:tc>
          <w:tcPr>
            <w:tcW w:w="675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</w:p>
        </w:tc>
        <w:tc>
          <w:tcPr>
            <w:tcW w:w="1985" w:type="dxa"/>
            <w:gridSpan w:val="2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1701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2268" w:type="dxa"/>
          </w:tcPr>
          <w:p w:rsidR="00F219C3" w:rsidRPr="00F219C3" w:rsidRDefault="00F219C3" w:rsidP="00F2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9C3">
              <w:rPr>
                <w:rFonts w:ascii="Times New Roman" w:hAnsi="Times New Roman" w:cs="Times New Roman"/>
                <w:sz w:val="28"/>
                <w:szCs w:val="28"/>
              </w:rPr>
              <w:t>Уполномоченный специалист администрации</w:t>
            </w:r>
          </w:p>
        </w:tc>
      </w:tr>
    </w:tbl>
    <w:p w:rsidR="0013059F" w:rsidRPr="00F219C3" w:rsidRDefault="0013059F" w:rsidP="00F219C3">
      <w:pPr>
        <w:spacing w:line="240" w:lineRule="auto"/>
        <w:rPr>
          <w:rFonts w:ascii="Times New Roman" w:hAnsi="Times New Roman" w:cs="Times New Roman"/>
        </w:rPr>
      </w:pPr>
    </w:p>
    <w:sectPr w:rsidR="0013059F" w:rsidRPr="00F219C3" w:rsidSect="00CB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03" w:rsidRDefault="002B4A03" w:rsidP="00CB3A83">
      <w:pPr>
        <w:spacing w:after="0" w:line="240" w:lineRule="auto"/>
      </w:pPr>
      <w:r>
        <w:separator/>
      </w:r>
    </w:p>
  </w:endnote>
  <w:endnote w:type="continuationSeparator" w:id="1">
    <w:p w:rsidR="002B4A03" w:rsidRDefault="002B4A03" w:rsidP="00CB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1F" w:rsidRPr="008C4A2D" w:rsidRDefault="002B4A03" w:rsidP="004E35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03" w:rsidRDefault="002B4A03" w:rsidP="00CB3A83">
      <w:pPr>
        <w:spacing w:after="0" w:line="240" w:lineRule="auto"/>
      </w:pPr>
      <w:r>
        <w:separator/>
      </w:r>
    </w:p>
  </w:footnote>
  <w:footnote w:type="continuationSeparator" w:id="1">
    <w:p w:rsidR="002B4A03" w:rsidRDefault="002B4A03" w:rsidP="00CB3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19C3"/>
    <w:rsid w:val="0013059F"/>
    <w:rsid w:val="002B4A03"/>
    <w:rsid w:val="0066546B"/>
    <w:rsid w:val="00CB3A83"/>
    <w:rsid w:val="00F2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1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219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F219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219C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219C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1713</Words>
  <Characters>9767</Characters>
  <Application>Microsoft Office Word</Application>
  <DocSecurity>0</DocSecurity>
  <Lines>81</Lines>
  <Paragraphs>22</Paragraphs>
  <ScaleCrop>false</ScaleCrop>
  <Company>Microsoft</Company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2019-11-16T06:48:00Z</dcterms:created>
  <dcterms:modified xsi:type="dcterms:W3CDTF">2019-11-19T02:36:00Z</dcterms:modified>
</cp:coreProperties>
</file>