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07" w:rsidRPr="007B7D07" w:rsidRDefault="007B7D07" w:rsidP="007B7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B7D07" w:rsidRPr="007B7D07" w:rsidRDefault="007B7D07" w:rsidP="007B7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7B7D07" w:rsidRPr="007B7D07" w:rsidRDefault="007B7D07" w:rsidP="007B7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7B7D07" w:rsidRPr="007B7D07" w:rsidRDefault="007B7D07" w:rsidP="007B7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B7D07" w:rsidRPr="007B7D07" w:rsidRDefault="007B7D07" w:rsidP="007B7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7D07" w:rsidRPr="007B7D07" w:rsidRDefault="007B7D07" w:rsidP="007B7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B7D07" w:rsidRPr="007B7D07" w:rsidRDefault="007B7D07" w:rsidP="007B7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Шестьдесят второй  сессии</w:t>
      </w:r>
    </w:p>
    <w:p w:rsidR="007B7D07" w:rsidRPr="007B7D07" w:rsidRDefault="007B7D07" w:rsidP="007B7D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с. Мышланка</w:t>
      </w:r>
    </w:p>
    <w:p w:rsidR="007B7D07" w:rsidRPr="007B7D07" w:rsidRDefault="007B7D07" w:rsidP="007B7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07" w:rsidRPr="007B7D07" w:rsidRDefault="007B7D07" w:rsidP="007B7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D07" w:rsidRPr="007B7D07" w:rsidRDefault="007B7D07" w:rsidP="007B7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От  23.06.2020                                                                                                          № 196</w:t>
      </w:r>
    </w:p>
    <w:p w:rsidR="007B7D07" w:rsidRPr="007B7D07" w:rsidRDefault="007B7D07" w:rsidP="007B7D0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07" w:rsidRPr="007B7D07" w:rsidRDefault="007B7D07" w:rsidP="007B7D07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07" w:rsidRPr="007B7D07" w:rsidRDefault="007B7D07" w:rsidP="007B7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7D0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Мышланского сельсовета Сузунского района Новосибирской области от 06.11.2015  № 13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B7D07" w:rsidRPr="007B7D07" w:rsidRDefault="007B7D07" w:rsidP="007B7D0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D07" w:rsidRPr="007B7D07" w:rsidRDefault="007B7D07" w:rsidP="007B7D07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Мышланского сельсовета Сузунского района Новосибирской области, Совет депутатов Мышланского сельсовета Сузунского района Новосибирской области</w:t>
      </w:r>
    </w:p>
    <w:p w:rsidR="007B7D07" w:rsidRPr="007B7D07" w:rsidRDefault="007B7D07" w:rsidP="007B7D07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РЕШИЛ:</w:t>
      </w:r>
    </w:p>
    <w:p w:rsidR="007B7D07" w:rsidRPr="007B7D07" w:rsidRDefault="007B7D07" w:rsidP="007B7D07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>Внести в решение Совета депутатов Мышланского сельсовета Сузунского района Новосибирской области от 06.11.2015 № 13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Pr="007B7D0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7B7D07" w:rsidRPr="007B7D07" w:rsidRDefault="007B7D07" w:rsidP="007B7D0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7B7D07" w:rsidRPr="007B7D07" w:rsidRDefault="007B7D07" w:rsidP="007B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07">
        <w:rPr>
          <w:rFonts w:ascii="Times New Roman" w:hAnsi="Times New Roman" w:cs="Times New Roman"/>
          <w:sz w:val="28"/>
          <w:szCs w:val="28"/>
        </w:rPr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>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7B7D07" w:rsidRPr="007B7D07" w:rsidRDefault="007B7D07" w:rsidP="007B7D0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7B7D07" w:rsidRPr="007B7D07" w:rsidRDefault="007B7D07" w:rsidP="007B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>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1)»;</w:t>
      </w:r>
    </w:p>
    <w:p w:rsidR="007B7D07" w:rsidRPr="007B7D07" w:rsidRDefault="007B7D07" w:rsidP="007B7D0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Пункт 1.2 изложить в следующей редакции:</w:t>
      </w:r>
    </w:p>
    <w:p w:rsidR="007B7D07" w:rsidRPr="007B7D07" w:rsidRDefault="007B7D07" w:rsidP="007B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</w:t>
      </w:r>
      <w:r w:rsidRPr="007B7D07">
        <w:rPr>
          <w:rFonts w:ascii="Times New Roman" w:hAnsi="Times New Roman" w:cs="Times New Roman"/>
          <w:sz w:val="28"/>
          <w:szCs w:val="28"/>
        </w:rPr>
        <w:lastRenderedPageBreak/>
        <w:t>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(приложение № 2)»;</w:t>
      </w:r>
    </w:p>
    <w:p w:rsidR="007B7D07" w:rsidRPr="007B7D07" w:rsidRDefault="007B7D07" w:rsidP="007B7D0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>В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D07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</w:t>
      </w:r>
      <w:proofErr w:type="gramEnd"/>
      <w:r w:rsidRPr="007B7D07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предпринимательства:</w:t>
      </w:r>
    </w:p>
    <w:p w:rsidR="007B7D07" w:rsidRPr="007B7D07" w:rsidRDefault="007B7D07" w:rsidP="007B7D0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В наименовании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7B7D07" w:rsidRPr="007B7D07" w:rsidRDefault="007B7D07" w:rsidP="007B7D07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В пункте 1.1 раздела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7B7D07" w:rsidRPr="007B7D07" w:rsidRDefault="007B7D07" w:rsidP="007B7D07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D07">
        <w:rPr>
          <w:rFonts w:ascii="Times New Roman" w:hAnsi="Times New Roman" w:cs="Times New Roman"/>
          <w:sz w:val="28"/>
          <w:szCs w:val="28"/>
        </w:rPr>
        <w:t>Пункт 1.2 раздела 1 изложить в следующей редакции: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  <w:shd w:val="clear" w:color="auto" w:fill="FFFFFF"/>
        </w:rPr>
        <w:t xml:space="preserve">«1.2. </w:t>
      </w:r>
      <w:r w:rsidRPr="007B7D07">
        <w:rPr>
          <w:sz w:val="28"/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7D07">
        <w:rPr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д) в отношении муниципального имущества не принято решение   о предоставлении его иным лицам;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lastRenderedPageBreak/>
        <w:t>ж) муниципальное имущество не признано аварийным и подлежащим сносу или реконструкции;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и) земельный участок не относится к земельным участкам, предусмотренным </w:t>
      </w:r>
      <w:hyperlink r:id="rId5" w:anchor="block_391181" w:history="1">
        <w:r w:rsidRPr="007B7D07">
          <w:rPr>
            <w:rStyle w:val="a3"/>
            <w:sz w:val="28"/>
            <w:szCs w:val="28"/>
          </w:rPr>
          <w:t>подпунктами 1 - 10</w:t>
        </w:r>
      </w:hyperlink>
      <w:r w:rsidRPr="007B7D07">
        <w:rPr>
          <w:sz w:val="28"/>
          <w:szCs w:val="28"/>
        </w:rPr>
        <w:t>, </w:t>
      </w:r>
      <w:hyperlink r:id="rId6" w:anchor="block_3911813" w:history="1">
        <w:r w:rsidRPr="007B7D07">
          <w:rPr>
            <w:rStyle w:val="a3"/>
            <w:sz w:val="28"/>
            <w:szCs w:val="28"/>
          </w:rPr>
          <w:t>13 - 15</w:t>
        </w:r>
      </w:hyperlink>
      <w:r w:rsidRPr="007B7D07">
        <w:rPr>
          <w:sz w:val="28"/>
          <w:szCs w:val="28"/>
        </w:rPr>
        <w:t>, </w:t>
      </w:r>
      <w:hyperlink r:id="rId7" w:anchor="block_3911818" w:history="1">
        <w:r w:rsidRPr="007B7D07">
          <w:rPr>
            <w:rStyle w:val="a3"/>
            <w:sz w:val="28"/>
            <w:szCs w:val="28"/>
          </w:rPr>
          <w:t>18</w:t>
        </w:r>
      </w:hyperlink>
      <w:r w:rsidRPr="007B7D07">
        <w:rPr>
          <w:sz w:val="28"/>
          <w:szCs w:val="28"/>
        </w:rPr>
        <w:t> и </w:t>
      </w:r>
      <w:hyperlink r:id="rId8" w:anchor="block_3911819" w:history="1">
        <w:r w:rsidRPr="007B7D07">
          <w:rPr>
            <w:rStyle w:val="a3"/>
            <w:sz w:val="28"/>
            <w:szCs w:val="28"/>
          </w:rPr>
          <w:t>19 пункта 8 статьи 39.11</w:t>
        </w:r>
      </w:hyperlink>
      <w:r w:rsidRPr="007B7D07">
        <w:rPr>
          <w:sz w:val="28"/>
          <w:szCs w:val="28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7D07">
        <w:rPr>
          <w:sz w:val="28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B7D07">
        <w:rPr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Pr="007B7D07">
        <w:rPr>
          <w:sz w:val="28"/>
          <w:szCs w:val="28"/>
          <w:shd w:val="clear" w:color="auto" w:fill="FFFFFF"/>
        </w:rPr>
        <w:t>»;</w:t>
      </w:r>
      <w:proofErr w:type="gramEnd"/>
    </w:p>
    <w:p w:rsidR="007B7D07" w:rsidRPr="007B7D07" w:rsidRDefault="007B7D07" w:rsidP="007B7D07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D07">
        <w:rPr>
          <w:sz w:val="28"/>
          <w:szCs w:val="28"/>
          <w:shd w:val="clear" w:color="auto" w:fill="FFFFFF"/>
        </w:rPr>
        <w:t>Пункт 2.1 раздела 2 изложить в следующей редакции: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B7D07">
        <w:rPr>
          <w:sz w:val="28"/>
          <w:szCs w:val="28"/>
          <w:shd w:val="clear" w:color="auto" w:fill="FFFFFF"/>
        </w:rPr>
        <w:t xml:space="preserve">«2.1. </w:t>
      </w:r>
      <w:proofErr w:type="gramStart"/>
      <w:r w:rsidRPr="007B7D07">
        <w:rPr>
          <w:sz w:val="28"/>
          <w:szCs w:val="28"/>
        </w:rPr>
        <w:t>Перечень формируется и утверждается администрацией Мышланского сельсовета Сузунского района Новосибирской области (далее – администрацией муниципального образования)</w:t>
      </w:r>
      <w:r w:rsidRPr="007B7D07">
        <w:rPr>
          <w:sz w:val="28"/>
          <w:szCs w:val="28"/>
          <w:shd w:val="clear" w:color="auto" w:fill="FFFFFF"/>
        </w:rPr>
        <w:t xml:space="preserve"> с ежегодным до 1 ноября текущего года дополнением такого перечня муниципальным имуществом»;</w:t>
      </w:r>
      <w:proofErr w:type="gramEnd"/>
    </w:p>
    <w:p w:rsidR="007B7D07" w:rsidRPr="007B7D07" w:rsidRDefault="007B7D07" w:rsidP="007B7D07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7D07">
        <w:rPr>
          <w:sz w:val="28"/>
          <w:szCs w:val="28"/>
          <w:shd w:val="clear" w:color="auto" w:fill="FFFFFF"/>
        </w:rPr>
        <w:t>Пункт 3.2 раздела 3 изложить в следующей редакции: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«3.2. Ведение Перечня осуществляется в электронной форме»;</w:t>
      </w:r>
    </w:p>
    <w:p w:rsidR="007B7D07" w:rsidRPr="007B7D07" w:rsidRDefault="007B7D07" w:rsidP="007B7D07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7D07">
        <w:rPr>
          <w:sz w:val="28"/>
          <w:szCs w:val="28"/>
          <w:shd w:val="clear" w:color="auto" w:fill="FFFFFF"/>
        </w:rPr>
        <w:t>Пункт 3.3 раздела 3 признать утратившим силу;</w:t>
      </w:r>
    </w:p>
    <w:p w:rsidR="007B7D07" w:rsidRPr="007B7D07" w:rsidRDefault="007B7D07" w:rsidP="007B7D07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7D07">
        <w:rPr>
          <w:sz w:val="28"/>
          <w:szCs w:val="28"/>
          <w:shd w:val="clear" w:color="auto" w:fill="FFFFFF"/>
        </w:rPr>
        <w:t>Раздел 4 изложить в следующей редакции: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left="708"/>
        <w:jc w:val="center"/>
        <w:rPr>
          <w:sz w:val="28"/>
          <w:szCs w:val="28"/>
        </w:rPr>
      </w:pPr>
      <w:r w:rsidRPr="007B7D07">
        <w:rPr>
          <w:sz w:val="28"/>
          <w:szCs w:val="28"/>
        </w:rPr>
        <w:t>«4. Порядок обязательного официального опубликования Перечня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Перечень и внесенные в него изменения подлежат: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- обязательному опубликованию в средствах массовой информации – в течение 10 рабочих дней со дня утверждения;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- размещению на официальном сайте администрации муниципального образования в информационно-телекоммуникационной сети «Интернет» (в том числе в форме открытых данных) – в течение 3 рабочих дней со дня утверждения»;</w:t>
      </w:r>
    </w:p>
    <w:p w:rsidR="007B7D07" w:rsidRPr="007B7D07" w:rsidRDefault="007B7D07" w:rsidP="007B7D07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B7D07">
        <w:rPr>
          <w:sz w:val="28"/>
          <w:szCs w:val="28"/>
        </w:rPr>
        <w:t xml:space="preserve">В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7B7D07">
        <w:rPr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  <w:proofErr w:type="gramEnd"/>
    </w:p>
    <w:p w:rsidR="007B7D07" w:rsidRPr="007B7D07" w:rsidRDefault="007B7D07" w:rsidP="007B7D07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В наименовании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7B7D07" w:rsidRPr="007B7D07" w:rsidRDefault="007B7D07" w:rsidP="007B7D07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В пункте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7B7D07" w:rsidRPr="007B7D07" w:rsidRDefault="007B7D07" w:rsidP="007B7D07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>Пункт 1 дополнить абзацем следующего содержания:</w:t>
      </w:r>
    </w:p>
    <w:p w:rsidR="007B7D07" w:rsidRPr="007B7D07" w:rsidRDefault="007B7D07" w:rsidP="007B7D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D07">
        <w:rPr>
          <w:sz w:val="28"/>
          <w:szCs w:val="28"/>
        </w:rPr>
        <w:t xml:space="preserve">«Срок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7B7D07">
        <w:rPr>
          <w:sz w:val="28"/>
          <w:szCs w:val="28"/>
        </w:rPr>
        <w:t>бизнес-инкубаторами</w:t>
      </w:r>
      <w:proofErr w:type="gramEnd"/>
      <w:r w:rsidRPr="007B7D07"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года».</w:t>
      </w:r>
    </w:p>
    <w:p w:rsidR="007B7D07" w:rsidRPr="007B7D07" w:rsidRDefault="007B7D07" w:rsidP="007B7D07">
      <w:pPr>
        <w:pStyle w:val="ConsNormal"/>
        <w:ind w:right="0" w:firstLine="0"/>
        <w:jc w:val="both"/>
        <w:rPr>
          <w:sz w:val="28"/>
          <w:szCs w:val="28"/>
        </w:rPr>
      </w:pPr>
      <w:r w:rsidRPr="007B7D07">
        <w:rPr>
          <w:sz w:val="28"/>
          <w:szCs w:val="28"/>
        </w:rPr>
        <w:tab/>
        <w:t>2. Опубликовать настоящее решение в информационном бюллетене органов местного самоуправления</w:t>
      </w:r>
      <w:r w:rsidRPr="007B7D07">
        <w:rPr>
          <w:sz w:val="28"/>
          <w:szCs w:val="28"/>
          <w:lang w:eastAsia="en-US"/>
        </w:rPr>
        <w:t xml:space="preserve"> «Мышланский вестник» и разместить на официальном  сайте администрации Мышланского сельсовета Сузунского района Новосибирской области</w:t>
      </w:r>
      <w:r w:rsidRPr="007B7D07">
        <w:rPr>
          <w:sz w:val="28"/>
          <w:szCs w:val="28"/>
        </w:rPr>
        <w:t>.</w:t>
      </w:r>
    </w:p>
    <w:p w:rsidR="007B7D07" w:rsidRPr="007B7D07" w:rsidRDefault="007B7D07" w:rsidP="007B7D07">
      <w:pPr>
        <w:pStyle w:val="ConsNormal"/>
        <w:ind w:right="0" w:firstLine="0"/>
        <w:jc w:val="both"/>
        <w:rPr>
          <w:sz w:val="28"/>
          <w:szCs w:val="28"/>
        </w:rPr>
      </w:pPr>
      <w:r w:rsidRPr="007B7D07">
        <w:rPr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7B7D07" w:rsidRPr="007B7D07" w:rsidRDefault="007B7D07" w:rsidP="007B7D07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</w:p>
    <w:p w:rsidR="007B7D07" w:rsidRPr="007B7D07" w:rsidRDefault="007B7D07" w:rsidP="007B7D07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</w:rPr>
      </w:pPr>
    </w:p>
    <w:p w:rsidR="007B7D07" w:rsidRPr="007B7D07" w:rsidRDefault="007B7D07" w:rsidP="007B7D07">
      <w:pPr>
        <w:pStyle w:val="ConsNormal"/>
        <w:ind w:right="0" w:firstLine="0"/>
        <w:rPr>
          <w:sz w:val="28"/>
          <w:szCs w:val="28"/>
        </w:rPr>
      </w:pPr>
      <w:r w:rsidRPr="007B7D07">
        <w:rPr>
          <w:sz w:val="28"/>
          <w:szCs w:val="28"/>
        </w:rPr>
        <w:t>Председатель Совета депутатов</w:t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  <w:t xml:space="preserve">             Глава Мышланского сельсовета                                                    Мышланского сельсовета                                          Сузунского района           </w:t>
      </w:r>
    </w:p>
    <w:p w:rsidR="007B7D07" w:rsidRPr="007B7D07" w:rsidRDefault="007B7D07" w:rsidP="007B7D07">
      <w:pPr>
        <w:pStyle w:val="ConsNormal"/>
        <w:ind w:right="0" w:firstLine="0"/>
        <w:rPr>
          <w:sz w:val="28"/>
          <w:szCs w:val="28"/>
        </w:rPr>
      </w:pPr>
      <w:r w:rsidRPr="007B7D07">
        <w:rPr>
          <w:sz w:val="28"/>
          <w:szCs w:val="28"/>
        </w:rPr>
        <w:t xml:space="preserve">Сузунского района </w:t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  <w:t xml:space="preserve">                     Новосибирской области</w:t>
      </w:r>
      <w:r w:rsidRPr="007B7D07">
        <w:rPr>
          <w:sz w:val="28"/>
          <w:szCs w:val="28"/>
        </w:rPr>
        <w:tab/>
      </w:r>
    </w:p>
    <w:p w:rsidR="007B7D07" w:rsidRPr="007B7D07" w:rsidRDefault="007B7D07" w:rsidP="007B7D07">
      <w:pPr>
        <w:pStyle w:val="ConsNormal"/>
        <w:ind w:right="0" w:firstLine="0"/>
        <w:rPr>
          <w:sz w:val="28"/>
          <w:szCs w:val="28"/>
        </w:rPr>
      </w:pPr>
      <w:r w:rsidRPr="007B7D07">
        <w:rPr>
          <w:sz w:val="28"/>
          <w:szCs w:val="28"/>
        </w:rPr>
        <w:t>Новосибирской области</w:t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</w:r>
      <w:r w:rsidRPr="007B7D07">
        <w:rPr>
          <w:sz w:val="28"/>
          <w:szCs w:val="28"/>
        </w:rPr>
        <w:tab/>
        <w:t xml:space="preserve">              </w:t>
      </w:r>
    </w:p>
    <w:p w:rsidR="007B7D07" w:rsidRPr="007B7D07" w:rsidRDefault="007B7D07" w:rsidP="007B7D07">
      <w:pPr>
        <w:pStyle w:val="ConsNormal"/>
        <w:ind w:right="0" w:firstLine="0"/>
        <w:rPr>
          <w:sz w:val="28"/>
          <w:szCs w:val="28"/>
        </w:rPr>
      </w:pPr>
      <w:r w:rsidRPr="007B7D07">
        <w:rPr>
          <w:sz w:val="28"/>
          <w:szCs w:val="28"/>
        </w:rPr>
        <w:t>_________________ В.А. Богомолова                        ______________  В.С.Титов</w:t>
      </w:r>
    </w:p>
    <w:p w:rsidR="00E06CB6" w:rsidRDefault="00E06CB6" w:rsidP="007B7D07">
      <w:pPr>
        <w:spacing w:after="0"/>
      </w:pPr>
    </w:p>
    <w:sectPr w:rsidR="00E06CB6" w:rsidSect="007B7D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D07"/>
    <w:rsid w:val="007B7D07"/>
    <w:rsid w:val="00E0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7D07"/>
    <w:rPr>
      <w:color w:val="0000FF"/>
      <w:u w:val="single"/>
    </w:rPr>
  </w:style>
  <w:style w:type="paragraph" w:styleId="a4">
    <w:name w:val="List Paragraph"/>
    <w:basedOn w:val="a"/>
    <w:qFormat/>
    <w:rsid w:val="007B7D0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B7D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B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4624/631d298ded99e7dd90a2f32dc4bb2d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24624/631d298ded99e7dd90a2f32dc4bb2d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631d298ded99e7dd90a2f32dc4bb2d54/" TargetMode="External"/><Relationship Id="rId5" Type="http://schemas.openxmlformats.org/officeDocument/2006/relationships/hyperlink" Target="https://base.garant.ru/12124624/631d298ded99e7dd90a2f32dc4bb2d5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11369</Characters>
  <Application>Microsoft Office Word</Application>
  <DocSecurity>0</DocSecurity>
  <Lines>94</Lines>
  <Paragraphs>26</Paragraphs>
  <ScaleCrop>false</ScaleCrop>
  <Company>Microsoft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2020-08-03T10:21:00Z</dcterms:created>
  <dcterms:modified xsi:type="dcterms:W3CDTF">2020-08-03T10:21:00Z</dcterms:modified>
</cp:coreProperties>
</file>