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27" w:rsidRPr="003A5641" w:rsidRDefault="00090027" w:rsidP="00090027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090027" w:rsidRPr="003A5641" w:rsidRDefault="00090027" w:rsidP="00090027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090027" w:rsidRPr="003A5641" w:rsidRDefault="00090027" w:rsidP="00090027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090027" w:rsidRPr="003A5641" w:rsidRDefault="00090027" w:rsidP="00090027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090027" w:rsidRPr="003A5641" w:rsidRDefault="00090027" w:rsidP="00090027">
      <w:pPr>
        <w:jc w:val="center"/>
        <w:outlineLvl w:val="0"/>
        <w:rPr>
          <w:sz w:val="28"/>
          <w:szCs w:val="28"/>
        </w:rPr>
      </w:pPr>
    </w:p>
    <w:p w:rsidR="00090027" w:rsidRPr="003A5641" w:rsidRDefault="00090027" w:rsidP="00090027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090027" w:rsidRPr="003A5641" w:rsidRDefault="00090027" w:rsidP="00090027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r>
        <w:rPr>
          <w:sz w:val="28"/>
          <w:szCs w:val="28"/>
        </w:rPr>
        <w:t>седьмой</w:t>
      </w:r>
      <w:r w:rsidRPr="003A5641">
        <w:rPr>
          <w:sz w:val="28"/>
          <w:szCs w:val="28"/>
        </w:rPr>
        <w:t xml:space="preserve"> сессии</w:t>
      </w:r>
    </w:p>
    <w:p w:rsidR="00090027" w:rsidRPr="003A5641" w:rsidRDefault="00090027" w:rsidP="00090027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090027" w:rsidRPr="003A5641" w:rsidRDefault="00090027" w:rsidP="00090027">
      <w:pPr>
        <w:jc w:val="center"/>
        <w:outlineLvl w:val="0"/>
        <w:rPr>
          <w:sz w:val="28"/>
          <w:szCs w:val="28"/>
        </w:rPr>
      </w:pPr>
    </w:p>
    <w:p w:rsidR="00090027" w:rsidRPr="003A5641" w:rsidRDefault="00090027" w:rsidP="00090027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</w:p>
    <w:p w:rsidR="00090027" w:rsidRPr="007322A8" w:rsidRDefault="00090027" w:rsidP="00090027">
      <w:pPr>
        <w:pStyle w:val="a3"/>
        <w:jc w:val="center"/>
      </w:pPr>
      <w:r>
        <w:t xml:space="preserve">От  26.03.2021    </w:t>
      </w:r>
      <w:r w:rsidRPr="003A5641">
        <w:t xml:space="preserve">                             </w:t>
      </w:r>
      <w:r>
        <w:t xml:space="preserve">        </w:t>
      </w:r>
      <w:r w:rsidRPr="003A5641">
        <w:t xml:space="preserve">                                                         </w:t>
      </w:r>
      <w:r>
        <w:t xml:space="preserve"> </w:t>
      </w:r>
      <w:r w:rsidRPr="003A5641">
        <w:t xml:space="preserve"> № </w:t>
      </w:r>
      <w:r>
        <w:t>24</w:t>
      </w:r>
    </w:p>
    <w:p w:rsidR="00090027" w:rsidRDefault="00090027" w:rsidP="00090027">
      <w:pPr>
        <w:rPr>
          <w:sz w:val="28"/>
        </w:rPr>
      </w:pPr>
    </w:p>
    <w:p w:rsidR="00090027" w:rsidRDefault="00090027" w:rsidP="00090027">
      <w:pPr>
        <w:rPr>
          <w:sz w:val="28"/>
        </w:rPr>
      </w:pPr>
    </w:p>
    <w:p w:rsidR="00090027" w:rsidRDefault="00090027" w:rsidP="00090027">
      <w:pPr>
        <w:rPr>
          <w:sz w:val="28"/>
        </w:rPr>
      </w:pPr>
      <w:r>
        <w:rPr>
          <w:sz w:val="28"/>
        </w:rPr>
        <w:t xml:space="preserve">О работе Главы  </w:t>
      </w:r>
      <w:proofErr w:type="spellStart"/>
      <w:r>
        <w:rPr>
          <w:sz w:val="28"/>
        </w:rPr>
        <w:t>Мышланского</w:t>
      </w:r>
      <w:proofErr w:type="spellEnd"/>
      <w:r>
        <w:rPr>
          <w:sz w:val="28"/>
        </w:rPr>
        <w:t xml:space="preserve"> сельсовета</w:t>
      </w:r>
    </w:p>
    <w:p w:rsidR="00090027" w:rsidRDefault="00090027" w:rsidP="00090027">
      <w:pPr>
        <w:rPr>
          <w:sz w:val="28"/>
        </w:rPr>
      </w:pPr>
      <w:r>
        <w:rPr>
          <w:sz w:val="28"/>
        </w:rPr>
        <w:t>Сузунского района Новосибирской области</w:t>
      </w:r>
    </w:p>
    <w:p w:rsidR="00090027" w:rsidRDefault="00090027" w:rsidP="00090027">
      <w:pPr>
        <w:rPr>
          <w:sz w:val="28"/>
        </w:rPr>
      </w:pPr>
    </w:p>
    <w:p w:rsidR="00090027" w:rsidRDefault="00090027" w:rsidP="00090027">
      <w:pPr>
        <w:rPr>
          <w:sz w:val="28"/>
        </w:rPr>
      </w:pPr>
    </w:p>
    <w:p w:rsidR="00090027" w:rsidRDefault="00090027" w:rsidP="00090027">
      <w:pPr>
        <w:jc w:val="both"/>
        <w:rPr>
          <w:sz w:val="28"/>
        </w:rPr>
      </w:pPr>
      <w:r>
        <w:rPr>
          <w:sz w:val="28"/>
        </w:rPr>
        <w:tab/>
        <w:t xml:space="preserve">Заслушав и обсудив отчет  Главы </w:t>
      </w:r>
      <w:proofErr w:type="spellStart"/>
      <w:r>
        <w:rPr>
          <w:sz w:val="28"/>
        </w:rPr>
        <w:t>Мышланского</w:t>
      </w:r>
      <w:proofErr w:type="spellEnd"/>
      <w:r>
        <w:rPr>
          <w:sz w:val="28"/>
        </w:rPr>
        <w:t xml:space="preserve"> сельсовета Сузунского района Новосибирской области о работе  в 2020 году, Совет депутатов </w:t>
      </w:r>
      <w:proofErr w:type="spellStart"/>
      <w:r>
        <w:rPr>
          <w:sz w:val="28"/>
        </w:rPr>
        <w:t>Мышланского</w:t>
      </w:r>
      <w:proofErr w:type="spellEnd"/>
      <w:r>
        <w:rPr>
          <w:sz w:val="28"/>
        </w:rPr>
        <w:t xml:space="preserve"> сельсовета Сузунского района Новосибирской области</w:t>
      </w:r>
    </w:p>
    <w:p w:rsidR="00090027" w:rsidRDefault="00090027" w:rsidP="00090027">
      <w:pPr>
        <w:rPr>
          <w:sz w:val="28"/>
        </w:rPr>
      </w:pPr>
    </w:p>
    <w:p w:rsidR="00090027" w:rsidRDefault="00090027" w:rsidP="00090027">
      <w:pPr>
        <w:rPr>
          <w:sz w:val="28"/>
        </w:rPr>
      </w:pPr>
      <w:r>
        <w:rPr>
          <w:sz w:val="28"/>
        </w:rPr>
        <w:t>РЕШИЛ:</w:t>
      </w:r>
    </w:p>
    <w:p w:rsidR="00090027" w:rsidRDefault="00090027" w:rsidP="00090027">
      <w:pPr>
        <w:jc w:val="both"/>
        <w:rPr>
          <w:sz w:val="28"/>
        </w:rPr>
      </w:pPr>
      <w:r>
        <w:rPr>
          <w:sz w:val="28"/>
        </w:rPr>
        <w:tab/>
        <w:t xml:space="preserve">1. Работу  Главы </w:t>
      </w:r>
      <w:proofErr w:type="spellStart"/>
      <w:r>
        <w:rPr>
          <w:sz w:val="28"/>
        </w:rPr>
        <w:t>Мышланского</w:t>
      </w:r>
      <w:proofErr w:type="spellEnd"/>
      <w:r>
        <w:rPr>
          <w:sz w:val="28"/>
        </w:rPr>
        <w:t xml:space="preserve"> сельсовета Сузунского района Новосибирской области  в 2020 году признать удовлетворительной.</w:t>
      </w:r>
    </w:p>
    <w:p w:rsidR="00090027" w:rsidRDefault="00090027" w:rsidP="00090027">
      <w:pPr>
        <w:jc w:val="both"/>
        <w:rPr>
          <w:sz w:val="28"/>
        </w:rPr>
      </w:pPr>
      <w:r>
        <w:rPr>
          <w:sz w:val="28"/>
        </w:rPr>
        <w:tab/>
      </w:r>
    </w:p>
    <w:p w:rsidR="00090027" w:rsidRDefault="00090027" w:rsidP="00090027">
      <w:pPr>
        <w:rPr>
          <w:sz w:val="28"/>
        </w:rPr>
      </w:pPr>
    </w:p>
    <w:p w:rsidR="00090027" w:rsidRDefault="00090027" w:rsidP="00090027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</w:t>
      </w:r>
      <w:r w:rsidRPr="003A5641">
        <w:rPr>
          <w:sz w:val="28"/>
          <w:szCs w:val="28"/>
        </w:rPr>
        <w:t xml:space="preserve">Сузунского района           </w:t>
      </w:r>
    </w:p>
    <w:p w:rsidR="00090027" w:rsidRPr="003A5641" w:rsidRDefault="00090027" w:rsidP="00090027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Pr="003A5641">
        <w:rPr>
          <w:sz w:val="28"/>
          <w:szCs w:val="28"/>
        </w:rPr>
        <w:t>Новосибирской области</w:t>
      </w:r>
    </w:p>
    <w:p w:rsidR="00090027" w:rsidRPr="003A5641" w:rsidRDefault="00090027" w:rsidP="00090027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</w:p>
    <w:p w:rsidR="008F03AB" w:rsidRDefault="00090027" w:rsidP="00090027">
      <w:pPr>
        <w:rPr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____</w:t>
      </w:r>
      <w:r w:rsidRPr="003A5641">
        <w:rPr>
          <w:sz w:val="28"/>
          <w:szCs w:val="28"/>
        </w:rPr>
        <w:t>______________  В.С.Титов</w:t>
      </w:r>
    </w:p>
    <w:p w:rsidR="00090027" w:rsidRDefault="0009002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0027" w:rsidRDefault="00090027" w:rsidP="000900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Отчёт Главы </w:t>
      </w:r>
      <w:proofErr w:type="spellStart"/>
      <w:r>
        <w:rPr>
          <w:b/>
          <w:bCs/>
          <w:sz w:val="28"/>
          <w:szCs w:val="28"/>
        </w:rPr>
        <w:t>Мышланского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090027" w:rsidRDefault="00090027" w:rsidP="000900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Сузунского района Новосибирской области перед населением</w:t>
      </w:r>
    </w:p>
    <w:p w:rsidR="00090027" w:rsidRDefault="00090027" w:rsidP="00090027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Мышланского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и депутатами </w:t>
      </w:r>
    </w:p>
    <w:p w:rsidR="00090027" w:rsidRDefault="00090027" w:rsidP="000900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депутатов за 2020 год.</w:t>
      </w:r>
    </w:p>
    <w:p w:rsidR="00090027" w:rsidRDefault="00090027" w:rsidP="00090027">
      <w:pPr>
        <w:rPr>
          <w:sz w:val="28"/>
          <w:szCs w:val="28"/>
        </w:rPr>
      </w:pP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 уважаемые жители, депутаты, руководители учреждений и предприятий  и приглашенные гости!</w:t>
      </w:r>
    </w:p>
    <w:p w:rsidR="00090027" w:rsidRDefault="00090027" w:rsidP="00090027"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Завершен 20</w:t>
      </w:r>
      <w:r w:rsidRPr="006500C7">
        <w:rPr>
          <w:sz w:val="28"/>
          <w:szCs w:val="28"/>
        </w:rPr>
        <w:t xml:space="preserve">20 </w:t>
      </w:r>
      <w:r>
        <w:rPr>
          <w:sz w:val="28"/>
          <w:szCs w:val="28"/>
        </w:rPr>
        <w:t>год, пришло время подводить итоги проделанной работы. Сегодняшний уровень социально-экономического развития поселения – это итог совместной деятельности районной администрации, сельской администрации и населения, основная цель которой неизменна – повышение уровня благосостояния населения.</w:t>
      </w:r>
    </w:p>
    <w:p w:rsidR="00090027" w:rsidRDefault="00090027" w:rsidP="00090027"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Мышланское</w:t>
      </w:r>
      <w:proofErr w:type="spellEnd"/>
      <w:r>
        <w:rPr>
          <w:sz w:val="28"/>
          <w:szCs w:val="28"/>
        </w:rPr>
        <w:t xml:space="preserve"> сельское поселение включает в себя одно село: село Мышланка. Численность населения по состоянию на 01.01.2021 года составляет 892 человека, из них населения в трудоспособном возрасте 412 человек, число хозяйств – 344. За 2020 год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сельского поселения родилось 3 детей, умерло  - 11 человек.</w:t>
      </w:r>
    </w:p>
    <w:p w:rsidR="00090027" w:rsidRDefault="00090027" w:rsidP="00090027">
      <w:pPr>
        <w:spacing w:before="280" w:after="28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сельского поселения действуют: одна основная общеобразовательная школа, ФАП, почтовое отделение, отделение сбербанка, 5 магазинов, все магазины принадлежат индивидуальным предпринимателям, 1 сельхозпредприятие, Дом Культуры, </w:t>
      </w:r>
      <w:proofErr w:type="spellStart"/>
      <w:r>
        <w:rPr>
          <w:sz w:val="28"/>
          <w:szCs w:val="28"/>
        </w:rPr>
        <w:t>Мышланское</w:t>
      </w:r>
      <w:proofErr w:type="spellEnd"/>
      <w:r>
        <w:rPr>
          <w:sz w:val="28"/>
          <w:szCs w:val="28"/>
        </w:rPr>
        <w:t xml:space="preserve"> отделение МУП «Бобровское ЖКХ», 1 библиотека. Для наших читателей в библиотеки регулярно выписываются периодические печатные издания: газеты, журналы, поступают новые книги. </w:t>
      </w:r>
    </w:p>
    <w:p w:rsidR="00090027" w:rsidRDefault="00090027" w:rsidP="00090027">
      <w:pPr>
        <w:spacing w:before="280" w:after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БЮДЖЕТ ПОСЕЛЕНИЯ</w:t>
      </w:r>
    </w:p>
    <w:p w:rsidR="00090027" w:rsidRDefault="00090027" w:rsidP="00090027">
      <w:pPr>
        <w:spacing w:before="280" w:after="28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Реализация полномочий органов местного самоуправления в полной мере зависит от обеспеченности финансами.  Основная задача в области экономики и финансов - это формирование бюджета.  Формирование бюджета наиболее важный и сложный вопрос в рамках реализации полномочий. Бюджет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сельского поселения на 2020 год был </w:t>
      </w:r>
      <w:proofErr w:type="gramStart"/>
      <w:r>
        <w:rPr>
          <w:sz w:val="28"/>
          <w:szCs w:val="28"/>
        </w:rPr>
        <w:t>сформирован в установленные  законодательством сроки и утвержден</w:t>
      </w:r>
      <w:proofErr w:type="gramEnd"/>
      <w:r>
        <w:rPr>
          <w:sz w:val="28"/>
          <w:szCs w:val="28"/>
        </w:rPr>
        <w:t>  решением сессии.</w:t>
      </w:r>
    </w:p>
    <w:p w:rsidR="00090027" w:rsidRDefault="00090027" w:rsidP="00090027">
      <w:pPr>
        <w:spacing w:before="280" w:after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Доход</w:t>
      </w:r>
    </w:p>
    <w:p w:rsidR="00090027" w:rsidRDefault="00090027" w:rsidP="00090027">
      <w:pPr>
        <w:spacing w:before="2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состоят  из собственных доходов (налоговых</w:t>
      </w:r>
      <w:r w:rsidRPr="00125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неналоговых) и безвозмездных поступлений из других бюджетов бюджетной системы РФ. В доход бюджета поступило  7137,4 тыс. руб. при плане 6972,9 тыс. руб., что составило 102,36 %. 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Структуру налоговых и неналоговых доходов составляют:</w:t>
      </w:r>
    </w:p>
    <w:p w:rsidR="00090027" w:rsidRDefault="00090027" w:rsidP="00090027">
      <w:pPr>
        <w:jc w:val="both"/>
        <w:rPr>
          <w:sz w:val="28"/>
          <w:szCs w:val="28"/>
        </w:rPr>
      </w:pPr>
      <w:r>
        <w:rPr>
          <w:sz w:val="28"/>
          <w:szCs w:val="28"/>
        </w:rPr>
        <w:t>-  налог на доходы физических лиц 462,9 тыс. руб. Исполнение составило 113,5 %.</w:t>
      </w:r>
    </w:p>
    <w:p w:rsidR="00090027" w:rsidRDefault="00090027" w:rsidP="00090027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совокупный доход – 25,1 тыс. руб. Исполнение 183,1 %.</w:t>
      </w:r>
    </w:p>
    <w:p w:rsidR="00090027" w:rsidRDefault="00090027" w:rsidP="000900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акцизов по </w:t>
      </w:r>
      <w:proofErr w:type="gramStart"/>
      <w:r>
        <w:rPr>
          <w:sz w:val="28"/>
          <w:szCs w:val="28"/>
        </w:rPr>
        <w:t>подакцизным товарам, производимым на территории РФ поступило</w:t>
      </w:r>
      <w:proofErr w:type="gramEnd"/>
      <w:r>
        <w:rPr>
          <w:sz w:val="28"/>
          <w:szCs w:val="28"/>
        </w:rPr>
        <w:t xml:space="preserve"> на сумму 482,7 тыс. руб. Исполнение на 88,6 %.</w:t>
      </w:r>
    </w:p>
    <w:p w:rsidR="00090027" w:rsidRDefault="00090027" w:rsidP="00090027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473,1 тыс. руб., исполнен на 153,1 %</w:t>
      </w:r>
    </w:p>
    <w:p w:rsidR="00090027" w:rsidRDefault="00090027" w:rsidP="00090027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415,1 тыс. руб. исполнен на 158,4 %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поселение является дотационным. Получена дотация на выравнивание бюджетной обеспеченности в сумме 3997,2 тыс. руб. 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поселений на осуществление первичного воинского учета на территориях, где отсутствуют  военные  комиссариаты, также поступили в полном объеме в сумме 103,3 тыс. руб.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бюджетам сельских поселений составили 1492,9 (100 %), в т.ч.:</w:t>
      </w:r>
    </w:p>
    <w:p w:rsidR="00090027" w:rsidRDefault="00090027" w:rsidP="00090027">
      <w:pPr>
        <w:numPr>
          <w:ilvl w:val="0"/>
          <w:numId w:val="1"/>
        </w:numPr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Грант «Реализация социально значимых проектов в сфере развития общественной инфраструктуры подпрограммы «Содействие развитию местного самоуправления» государственной программы Новосибирской области, «Развитие институтов региональной политики и гражданского общества в Новосибирской области» на реализацию проекта «Аллея Памяти» - 100,0 тыс. руб.</w:t>
      </w:r>
    </w:p>
    <w:p w:rsidR="00090027" w:rsidRDefault="00090027" w:rsidP="00090027">
      <w:pPr>
        <w:numPr>
          <w:ilvl w:val="0"/>
          <w:numId w:val="1"/>
        </w:numPr>
        <w:suppressAutoHyphens/>
        <w:ind w:left="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 212,5 тыс. руб. на реализацию проекта «Обустройство уличной электрической сети в селе Мышланка Сузунского района Новосибирской области».</w:t>
      </w:r>
    </w:p>
    <w:p w:rsidR="00090027" w:rsidRDefault="00090027" w:rsidP="00090027">
      <w:pPr>
        <w:jc w:val="both"/>
        <w:rPr>
          <w:b/>
          <w:bCs/>
          <w:sz w:val="28"/>
          <w:szCs w:val="28"/>
        </w:rPr>
      </w:pPr>
    </w:p>
    <w:p w:rsidR="00090027" w:rsidRDefault="00090027" w:rsidP="00090027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Расход</w:t>
      </w:r>
    </w:p>
    <w:p w:rsidR="00090027" w:rsidRDefault="00090027" w:rsidP="0009002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Расходная часть бюджета исполнена на 94,7 % к утвержденным показателям.</w:t>
      </w:r>
    </w:p>
    <w:p w:rsidR="00090027" w:rsidRDefault="00090027" w:rsidP="000900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том числе:</w:t>
      </w:r>
    </w:p>
    <w:p w:rsidR="00090027" w:rsidRDefault="00090027" w:rsidP="000900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По разделу «Защита населения и территории от чрезвычайных ситуаций природного и техногенного характера, пожарная безопасность» - 217,4 тыс. руб., из них на приобретение автономных дымовых пожарных </w:t>
      </w:r>
      <w:proofErr w:type="spellStart"/>
      <w:r>
        <w:rPr>
          <w:bCs/>
          <w:sz w:val="28"/>
          <w:szCs w:val="28"/>
        </w:rPr>
        <w:t>извещателей</w:t>
      </w:r>
      <w:proofErr w:type="spellEnd"/>
      <w:r>
        <w:rPr>
          <w:bCs/>
          <w:sz w:val="28"/>
          <w:szCs w:val="28"/>
        </w:rPr>
        <w:t xml:space="preserve"> (АДПИ) – 124,4 тыс. руб., на обслуживание </w:t>
      </w:r>
      <w:proofErr w:type="spellStart"/>
      <w:r>
        <w:rPr>
          <w:bCs/>
          <w:sz w:val="28"/>
          <w:szCs w:val="28"/>
          <w:lang w:val="en-US"/>
        </w:rPr>
        <w:t>sim</w:t>
      </w:r>
      <w:proofErr w:type="spellEnd"/>
      <w:r>
        <w:rPr>
          <w:bCs/>
          <w:sz w:val="28"/>
          <w:szCs w:val="28"/>
        </w:rPr>
        <w:t xml:space="preserve">-карт, установленных в датчиках АДПИ – 26,0 тыс. руб., на приобретение батареек для обслуживания  датчиков АДПИ – 15,2 тыс. руб.   </w:t>
      </w:r>
    </w:p>
    <w:p w:rsidR="00090027" w:rsidRDefault="00090027" w:rsidP="0009002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разделу «Дорожное хозяйство»  -  1586,7 тыс. руб., их них 405,0 тыс. руб. на очистку от снега, </w:t>
      </w:r>
      <w:proofErr w:type="spellStart"/>
      <w:r>
        <w:rPr>
          <w:bCs/>
          <w:sz w:val="28"/>
          <w:szCs w:val="28"/>
        </w:rPr>
        <w:t>грейдирование</w:t>
      </w:r>
      <w:proofErr w:type="spellEnd"/>
      <w:r>
        <w:rPr>
          <w:bCs/>
          <w:sz w:val="28"/>
          <w:szCs w:val="28"/>
        </w:rPr>
        <w:t xml:space="preserve"> и отсыпку щебнем дорог; 341,0 тыс. руб.  на ремонт дороги с переходным типом покрытия по улице Садовая; 838,3 тыс. руб. на ремонт автодороги по улице Трудовая. 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«Благоустройство» - 940,2 тыс. руб., из них расходы на потребление  уличного освещения 122,5 тыс. руб.; на приобретение запасных частей, замену ламп 50,0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на содержание мест захоронения (</w:t>
      </w:r>
      <w:proofErr w:type="spellStart"/>
      <w:r>
        <w:rPr>
          <w:sz w:val="28"/>
          <w:szCs w:val="28"/>
        </w:rPr>
        <w:t>акарицидная</w:t>
      </w:r>
      <w:proofErr w:type="spellEnd"/>
      <w:r>
        <w:rPr>
          <w:sz w:val="28"/>
          <w:szCs w:val="28"/>
        </w:rPr>
        <w:t xml:space="preserve"> обработка) 5,8 тыс. руб.; на содержание памятника 40,0 тыс. руб.; на ГСМ на скашивание сорной растительности 6,2 тыс. руб.; на содержание рабочего по благоустройству 94,7 тыс. руб.; на содержание электрика по обслуживанию уличного освещения 79,0 тыс. руб.; на реализацию проекта «Обустройство уличной электрической сети» - 284,0 тыс. руб.; на реализацию проекта «Аллея Памяти» - 101,0 тыс. руб.; на организацию деятельности по сбору и транспортировке твердых коммунальных отходов (ТКО) (</w:t>
      </w:r>
      <w:proofErr w:type="spellStart"/>
      <w:r>
        <w:rPr>
          <w:sz w:val="28"/>
          <w:szCs w:val="28"/>
        </w:rPr>
        <w:t>буртовка</w:t>
      </w:r>
      <w:proofErr w:type="spellEnd"/>
      <w:r>
        <w:rPr>
          <w:sz w:val="28"/>
          <w:szCs w:val="28"/>
        </w:rPr>
        <w:t xml:space="preserve"> мусора на свалке) – 54,5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разделу «Культура» переданы полномочия по созданию досуга и обеспечение жителей поселения услугами организации культуры в сумме 920,4 тыс. руб.; 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мероприятия, направленные на осуществление полномочий по обеспечению условий для развития </w:t>
      </w:r>
      <w:proofErr w:type="gramStart"/>
      <w:r>
        <w:rPr>
          <w:sz w:val="28"/>
          <w:szCs w:val="28"/>
        </w:rPr>
        <w:t>физической</w:t>
      </w:r>
      <w:proofErr w:type="gramEnd"/>
      <w:r>
        <w:rPr>
          <w:sz w:val="28"/>
          <w:szCs w:val="28"/>
        </w:rPr>
        <w:t xml:space="preserve"> культуры, школьного и массового спорта, организацию и проведение физкультурно-оздоровительных мероприятий составили 35,9 тыс. руб..  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оизводилось в пределах бюджетных назначений.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составила 10127,17 руб., кредиторская задолженность – 3704,20 руб. Остаток средств на 01.01.2021 года – 597,5 тыс. руб.</w:t>
      </w:r>
    </w:p>
    <w:p w:rsidR="00090027" w:rsidRDefault="00090027" w:rsidP="0009002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0027" w:rsidRDefault="00090027" w:rsidP="000900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СЕЛЬСКОЕ ХОЗЯЙСТВО</w:t>
      </w:r>
    </w:p>
    <w:p w:rsidR="00090027" w:rsidRDefault="00090027" w:rsidP="00090027"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хозяйствующим субъектом на территории поселения является ЗАО «</w:t>
      </w:r>
      <w:proofErr w:type="spellStart"/>
      <w:r>
        <w:rPr>
          <w:sz w:val="28"/>
          <w:szCs w:val="28"/>
        </w:rPr>
        <w:t>Мышланское</w:t>
      </w:r>
      <w:proofErr w:type="spellEnd"/>
      <w:r>
        <w:rPr>
          <w:sz w:val="28"/>
          <w:szCs w:val="28"/>
        </w:rPr>
        <w:t>»,  которое занимается  как растениеводством, так и животноводством.  Общая земельная площадь сельхозугодий ЗАО «</w:t>
      </w:r>
      <w:proofErr w:type="spellStart"/>
      <w:r>
        <w:rPr>
          <w:sz w:val="28"/>
          <w:szCs w:val="28"/>
        </w:rPr>
        <w:t>Мышланское</w:t>
      </w:r>
      <w:proofErr w:type="spellEnd"/>
      <w:r>
        <w:rPr>
          <w:sz w:val="28"/>
          <w:szCs w:val="28"/>
        </w:rPr>
        <w:t>» 9722 га в том числе: пашня 7651 га. Руководит хозяйством Громов Иван Анатольевич.</w:t>
      </w:r>
    </w:p>
    <w:p w:rsidR="00090027" w:rsidRDefault="00090027" w:rsidP="00090027">
      <w:pPr>
        <w:spacing w:before="280" w:after="28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ЗАО «</w:t>
      </w:r>
      <w:proofErr w:type="spellStart"/>
      <w:r>
        <w:rPr>
          <w:sz w:val="28"/>
          <w:szCs w:val="28"/>
        </w:rPr>
        <w:t>Мышланское</w:t>
      </w:r>
      <w:proofErr w:type="spellEnd"/>
      <w:r>
        <w:rPr>
          <w:sz w:val="28"/>
          <w:szCs w:val="28"/>
        </w:rPr>
        <w:t>»  на начало года работало 88 человек. Острой проблемой является нехватка специалистов управления и специалистов среднего звена, рабочих профессий. Тем не менее, предприятие работает стабильно. ЗАО «</w:t>
      </w:r>
      <w:proofErr w:type="spellStart"/>
      <w:r>
        <w:rPr>
          <w:sz w:val="28"/>
          <w:szCs w:val="28"/>
        </w:rPr>
        <w:t>Мышланское</w:t>
      </w:r>
      <w:proofErr w:type="spellEnd"/>
      <w:r>
        <w:rPr>
          <w:sz w:val="28"/>
          <w:szCs w:val="28"/>
        </w:rPr>
        <w:t xml:space="preserve">» по договорам оказывает услуги  по </w:t>
      </w:r>
      <w:proofErr w:type="spellStart"/>
      <w:r>
        <w:rPr>
          <w:sz w:val="28"/>
          <w:szCs w:val="28"/>
        </w:rPr>
        <w:t>буртовке</w:t>
      </w:r>
      <w:proofErr w:type="spellEnd"/>
      <w:r>
        <w:rPr>
          <w:sz w:val="28"/>
          <w:szCs w:val="28"/>
        </w:rPr>
        <w:t xml:space="preserve"> мусора на свалке.</w:t>
      </w:r>
    </w:p>
    <w:p w:rsidR="00090027" w:rsidRDefault="00090027" w:rsidP="00090027">
      <w:pPr>
        <w:spacing w:before="280" w:after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ПРЕДПРИНИМАТЕЛЬСТВО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зарегистрировано 13 индивидуальных предпринимателей, в том числе: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  индивидуальных предпринимателей занимаются торговлей (</w:t>
      </w:r>
      <w:proofErr w:type="spellStart"/>
      <w:r>
        <w:rPr>
          <w:sz w:val="28"/>
          <w:szCs w:val="28"/>
        </w:rPr>
        <w:t>Туганашев</w:t>
      </w:r>
      <w:proofErr w:type="spellEnd"/>
      <w:r>
        <w:rPr>
          <w:sz w:val="28"/>
          <w:szCs w:val="28"/>
        </w:rPr>
        <w:t xml:space="preserve"> Александр Владимирович, Богомолова Валентина Анатольевна, Захарова Любовь Васильевна, Андриевская Наталья Дмитриевна, </w:t>
      </w:r>
      <w:proofErr w:type="spellStart"/>
      <w:r>
        <w:rPr>
          <w:sz w:val="28"/>
          <w:szCs w:val="28"/>
        </w:rPr>
        <w:t>Дедерер</w:t>
      </w:r>
      <w:proofErr w:type="spellEnd"/>
      <w:r>
        <w:rPr>
          <w:sz w:val="28"/>
          <w:szCs w:val="28"/>
        </w:rPr>
        <w:t xml:space="preserve"> Константин Владимирович);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индивидуальный предприниматель занимается торговлей и растениеводством (</w:t>
      </w:r>
      <w:proofErr w:type="spellStart"/>
      <w:r>
        <w:rPr>
          <w:sz w:val="28"/>
          <w:szCs w:val="28"/>
        </w:rPr>
        <w:t>Кисапов</w:t>
      </w:r>
      <w:proofErr w:type="spellEnd"/>
      <w:r>
        <w:rPr>
          <w:sz w:val="28"/>
          <w:szCs w:val="28"/>
        </w:rPr>
        <w:t xml:space="preserve"> Юрий Николаевич);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 индивидуальных предпринимателя занимаются заготовкой леса (Бакланов Александр Анатольевич и  </w:t>
      </w:r>
      <w:proofErr w:type="spellStart"/>
      <w:r>
        <w:rPr>
          <w:sz w:val="28"/>
          <w:szCs w:val="28"/>
        </w:rPr>
        <w:t>Евстратенко</w:t>
      </w:r>
      <w:proofErr w:type="spellEnd"/>
      <w:r>
        <w:rPr>
          <w:sz w:val="28"/>
          <w:szCs w:val="28"/>
        </w:rPr>
        <w:t xml:space="preserve"> Сергей Анатольевич), они обеспечивают население дровами;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индивидуальный предприниматель </w:t>
      </w:r>
      <w:proofErr w:type="gramStart"/>
      <w:r>
        <w:rPr>
          <w:sz w:val="28"/>
          <w:szCs w:val="28"/>
        </w:rPr>
        <w:t>занимается</w:t>
      </w:r>
      <w:proofErr w:type="gramEnd"/>
      <w:r>
        <w:rPr>
          <w:sz w:val="28"/>
          <w:szCs w:val="28"/>
        </w:rPr>
        <w:t xml:space="preserve"> выращиваем овощей, корнеплодных, клубнеплодных и других культур в теплице (Бакланова Наталья Анатольевна);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индивидуальных предпринимателя – главы крестьянско-фермерских хозяйств занимаются разведением молочного крупного рогатого скота, производством сырого молока (</w:t>
      </w:r>
      <w:proofErr w:type="spellStart"/>
      <w:r>
        <w:rPr>
          <w:sz w:val="28"/>
          <w:szCs w:val="28"/>
        </w:rPr>
        <w:t>Нехаев</w:t>
      </w:r>
      <w:proofErr w:type="spellEnd"/>
      <w:r>
        <w:rPr>
          <w:sz w:val="28"/>
          <w:szCs w:val="28"/>
        </w:rPr>
        <w:t xml:space="preserve"> Максим Вячеславович, Балабанова Анастасия Владимировна);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индивидуальных предпринимателя – главы крестьянско-фермерских хозяйств занимаются выращиванием зерновых культур (Вахрушев Михаил Михайлович, Бельский Евгений Сергеевич).</w:t>
      </w:r>
    </w:p>
    <w:p w:rsidR="00090027" w:rsidRDefault="00090027" w:rsidP="00090027">
      <w:pPr>
        <w:jc w:val="both"/>
        <w:rPr>
          <w:b/>
          <w:sz w:val="28"/>
          <w:szCs w:val="28"/>
        </w:rPr>
      </w:pPr>
    </w:p>
    <w:p w:rsidR="00090027" w:rsidRDefault="00090027" w:rsidP="00090027">
      <w:pPr>
        <w:jc w:val="both"/>
        <w:rPr>
          <w:b/>
          <w:sz w:val="28"/>
          <w:szCs w:val="28"/>
        </w:rPr>
      </w:pPr>
    </w:p>
    <w:p w:rsidR="00090027" w:rsidRDefault="00090027" w:rsidP="00090027">
      <w:pPr>
        <w:jc w:val="both"/>
        <w:rPr>
          <w:b/>
          <w:sz w:val="28"/>
          <w:szCs w:val="28"/>
        </w:rPr>
      </w:pPr>
    </w:p>
    <w:p w:rsidR="00090027" w:rsidRDefault="00090027" w:rsidP="000900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КОММУНАЛЬНОЕ ХОЗЯЙСТВО ПОСЕЛЕНИЯ</w:t>
      </w:r>
    </w:p>
    <w:p w:rsidR="00090027" w:rsidRDefault="00090027" w:rsidP="00090027">
      <w:pPr>
        <w:jc w:val="both"/>
        <w:rPr>
          <w:sz w:val="28"/>
          <w:szCs w:val="28"/>
        </w:rPr>
      </w:pPr>
    </w:p>
    <w:p w:rsidR="00090027" w:rsidRPr="000048E3" w:rsidRDefault="00090027" w:rsidP="00090027">
      <w:pPr>
        <w:ind w:firstLine="708"/>
        <w:jc w:val="both"/>
        <w:rPr>
          <w:sz w:val="28"/>
        </w:rPr>
      </w:pPr>
      <w:r w:rsidRPr="000048E3">
        <w:rPr>
          <w:sz w:val="28"/>
          <w:szCs w:val="21"/>
        </w:rPr>
        <w:t xml:space="preserve">В поселении </w:t>
      </w:r>
      <w:proofErr w:type="gramStart"/>
      <w:r w:rsidRPr="000048E3">
        <w:rPr>
          <w:sz w:val="28"/>
          <w:szCs w:val="21"/>
        </w:rPr>
        <w:t>на конец</w:t>
      </w:r>
      <w:proofErr w:type="gramEnd"/>
      <w:r w:rsidRPr="000048E3">
        <w:rPr>
          <w:sz w:val="28"/>
          <w:szCs w:val="21"/>
        </w:rPr>
        <w:t xml:space="preserve"> 2020 года жилищный фонд составил  17,7 тыс. кв. метров общей площади. В среднем на одного жителя приходится 19,8 кв. метра площади. </w:t>
      </w:r>
      <w:r w:rsidRPr="000048E3">
        <w:rPr>
          <w:sz w:val="28"/>
        </w:rPr>
        <w:t xml:space="preserve">Протяженность  тепловых сетей составляет 3,5 км,  водопровода 12,5 км. Функционирует 1 котельная, установленной мощностью 2 </w:t>
      </w:r>
      <w:proofErr w:type="spellStart"/>
      <w:r w:rsidRPr="000048E3">
        <w:rPr>
          <w:sz w:val="28"/>
        </w:rPr>
        <w:t>ГКалл</w:t>
      </w:r>
      <w:proofErr w:type="spellEnd"/>
      <w:r w:rsidRPr="000048E3">
        <w:rPr>
          <w:sz w:val="28"/>
        </w:rPr>
        <w:t xml:space="preserve">. </w:t>
      </w:r>
    </w:p>
    <w:p w:rsidR="00090027" w:rsidRDefault="00090027" w:rsidP="00090027">
      <w:pPr>
        <w:pStyle w:val="a3"/>
      </w:pPr>
      <w:r>
        <w:tab/>
        <w:t xml:space="preserve">Коммунальное хозяйство поселения обслуживает МУП «Бобровское ЖКХ» Сузунского района, директор Крюков Михаил Юрьевич. Предприятие </w:t>
      </w:r>
      <w:r w:rsidRPr="008B5F14">
        <w:t>предоставляет жилищно-коммунальные услуги населению</w:t>
      </w:r>
      <w:r>
        <w:t>,</w:t>
      </w:r>
      <w:r w:rsidRPr="008B5F14">
        <w:t xml:space="preserve"> и осуществляет сбор платежей за оказанные услуги, </w:t>
      </w:r>
      <w:r>
        <w:t xml:space="preserve">и </w:t>
      </w:r>
      <w:r w:rsidRPr="008B5F14">
        <w:t xml:space="preserve">оперативный ежемесячный расчет платежей населения в зависимости  от потребления услуг. </w:t>
      </w:r>
    </w:p>
    <w:p w:rsidR="00090027" w:rsidRDefault="00090027" w:rsidP="00090027">
      <w:pPr>
        <w:pStyle w:val="a3"/>
        <w:ind w:firstLine="708"/>
      </w:pPr>
      <w:r w:rsidRPr="008B5F14">
        <w:t>За прошедший 2020 год осталась не решенной проблема водоснабжения правой части села</w:t>
      </w:r>
      <w:r>
        <w:t xml:space="preserve">. Была необходима замена нефункционирующей водонапорной башни новой, но, хотя, работы по установке новой башни провели, её подключение не выполнено, водоснабжение, по-прежнему, осуществляется непосредственно из скважины, поэтому, во время отключения электроснабжения, водоснабжение также отключается. </w:t>
      </w:r>
    </w:p>
    <w:p w:rsidR="00090027" w:rsidRDefault="00090027" w:rsidP="00090027">
      <w:pPr>
        <w:pStyle w:val="a3"/>
        <w:ind w:firstLine="708"/>
      </w:pPr>
      <w:r>
        <w:t>И еще одна проблема появилась во время отопительного сезона 2020-2021 гг., стали поступать многочисленные жалобы по поводу предоставления некачественных услуг по теплоснабжению, а именно, низкая температура в жилом помещении. Причиной данной ситуации оказалось плохое качество угля.</w:t>
      </w:r>
    </w:p>
    <w:p w:rsidR="00090027" w:rsidRDefault="00090027" w:rsidP="00090027">
      <w:pPr>
        <w:spacing w:before="280" w:after="280"/>
        <w:jc w:val="both"/>
        <w:rPr>
          <w:szCs w:val="28"/>
        </w:rPr>
      </w:pPr>
      <w:r w:rsidRPr="00D63FFA">
        <w:rPr>
          <w:b/>
          <w:bCs/>
          <w:sz w:val="28"/>
          <w:szCs w:val="28"/>
        </w:rPr>
        <w:t>КУЛЬТУРА,</w:t>
      </w:r>
      <w:r w:rsidRPr="00D63FFA">
        <w:rPr>
          <w:b/>
          <w:sz w:val="28"/>
          <w:szCs w:val="28"/>
        </w:rPr>
        <w:t xml:space="preserve"> СПОРТ И МОЛОДЕЖНАЯ ПОЛИТИКА</w:t>
      </w:r>
    </w:p>
    <w:p w:rsidR="00090027" w:rsidRPr="00217948" w:rsidRDefault="00090027" w:rsidP="00090027">
      <w:pPr>
        <w:pStyle w:val="a3"/>
      </w:pPr>
      <w:r w:rsidRPr="00217948">
        <w:t xml:space="preserve">Культура на территории сельского поселения представлена </w:t>
      </w:r>
      <w:proofErr w:type="spellStart"/>
      <w:r w:rsidRPr="00217948">
        <w:t>культурно-досуговым</w:t>
      </w:r>
      <w:proofErr w:type="spellEnd"/>
      <w:r w:rsidRPr="00217948">
        <w:t xml:space="preserve"> объединением МКУК Сузунского района «КДО» </w:t>
      </w:r>
      <w:proofErr w:type="spellStart"/>
      <w:r w:rsidRPr="00217948">
        <w:t>Мышланский</w:t>
      </w:r>
      <w:proofErr w:type="spellEnd"/>
      <w:r w:rsidRPr="00217948">
        <w:t xml:space="preserve"> ДК,  обязанности заведующего исполняет Бакланова Анна </w:t>
      </w:r>
      <w:proofErr w:type="spellStart"/>
      <w:r w:rsidRPr="00217948">
        <w:t>Алимовна</w:t>
      </w:r>
      <w:proofErr w:type="spellEnd"/>
      <w:r w:rsidRPr="00217948">
        <w:t>.</w:t>
      </w:r>
    </w:p>
    <w:p w:rsidR="00090027" w:rsidRPr="00D63FFA" w:rsidRDefault="00090027" w:rsidP="00090027">
      <w:pPr>
        <w:pStyle w:val="a3"/>
      </w:pPr>
      <w:r w:rsidRPr="00D63FFA">
        <w:t xml:space="preserve">В 2020 году культурно - </w:t>
      </w:r>
      <w:proofErr w:type="spellStart"/>
      <w:r w:rsidRPr="00D63FFA">
        <w:t>досуговая</w:t>
      </w:r>
      <w:proofErr w:type="spellEnd"/>
      <w:r w:rsidRPr="00D63FFA">
        <w:t xml:space="preserve"> деятельность учреждения проводилась в соответствии с планом работ. </w:t>
      </w:r>
      <w:r>
        <w:t>П</w:t>
      </w:r>
      <w:r w:rsidRPr="00D63FFA">
        <w:t xml:space="preserve">ри подготовке и проведении культурно – </w:t>
      </w:r>
      <w:proofErr w:type="spellStart"/>
      <w:r w:rsidRPr="00D63FFA">
        <w:t>досуговых</w:t>
      </w:r>
      <w:proofErr w:type="spellEnd"/>
      <w:r w:rsidRPr="00D63FFA">
        <w:t xml:space="preserve"> мероприятий  использовались разнообразные формы организации культурного досуга для населения: праздничные и театрализованные программы; концерты и праздники; игровые, развлекательные и конкурсные программы; массовые и народные гуляния. Для проведения мероприятий изготавливался новый реквизит и оформление, шились костюмы. Массовыми, яркими и запоминающимися за прошедший отчетный период стали новогодние мероприятия, день защитника отечества и масленичное народное гуляние. </w:t>
      </w:r>
    </w:p>
    <w:p w:rsidR="00090027" w:rsidRPr="00D63FFA" w:rsidRDefault="00090027" w:rsidP="00090027">
      <w:pPr>
        <w:pStyle w:val="a3"/>
      </w:pPr>
      <w:r w:rsidRPr="00D63FFA">
        <w:t xml:space="preserve">  </w:t>
      </w:r>
      <w:r>
        <w:tab/>
      </w:r>
      <w:r w:rsidRPr="00D63FFA">
        <w:t>В 2020 году в Доме культуры прошло 70 мероприятий (из них 12 крупных)</w:t>
      </w:r>
      <w:bookmarkStart w:id="0" w:name="_GoBack"/>
      <w:bookmarkEnd w:id="0"/>
      <w:r w:rsidRPr="00D63FFA">
        <w:t xml:space="preserve">, из них 55 мероприятий для детей до 14 лет. Это были театрализовано – музыкальные представления с играми и конкурсами, где присутствовало 2055 </w:t>
      </w:r>
      <w:r>
        <w:t>человек</w:t>
      </w:r>
      <w:r w:rsidRPr="00D63FFA">
        <w:t xml:space="preserve">. Был </w:t>
      </w:r>
      <w:r w:rsidRPr="00D63FFA">
        <w:lastRenderedPageBreak/>
        <w:t>поставлен тематический спектакль «Ленинградский метроном», посвященный снятию блокады Ленинграда. Присутствовало 56 человек. Для молодежи было прове</w:t>
      </w:r>
      <w:r>
        <w:t xml:space="preserve">дено 2 интеллектуальные игры – </w:t>
      </w:r>
      <w:r w:rsidRPr="00D63FFA">
        <w:t xml:space="preserve"> «Что такое Новый год» и «Дорога жизни». Посетило 48 человек. </w:t>
      </w:r>
    </w:p>
    <w:p w:rsidR="00090027" w:rsidRPr="00D63FFA" w:rsidRDefault="00090027" w:rsidP="00090027">
      <w:pPr>
        <w:pStyle w:val="a3"/>
      </w:pPr>
      <w:r w:rsidRPr="00D63FFA">
        <w:t xml:space="preserve"> </w:t>
      </w:r>
      <w:r>
        <w:tab/>
        <w:t>Так</w:t>
      </w:r>
      <w:r w:rsidRPr="00D63FFA">
        <w:t xml:space="preserve">же прошли встречи в клубах по интересам. Клуб «Гармония», «Молодая семья» и «Ветеран». Посетило 79 человек. </w:t>
      </w:r>
    </w:p>
    <w:p w:rsidR="00090027" w:rsidRPr="00D63FFA" w:rsidRDefault="00090027" w:rsidP="00090027">
      <w:pPr>
        <w:pStyle w:val="a3"/>
      </w:pPr>
      <w:r w:rsidRPr="00D63FFA">
        <w:t xml:space="preserve">В январе  принимали участие в ежегодных районных конкурсах «Золотая </w:t>
      </w:r>
      <w:r>
        <w:t>струна» и «Старый Новый год»</w:t>
      </w:r>
      <w:r w:rsidRPr="00D63FFA">
        <w:t>.</w:t>
      </w:r>
    </w:p>
    <w:p w:rsidR="00090027" w:rsidRPr="00D63FFA" w:rsidRDefault="00090027" w:rsidP="00090027">
      <w:pPr>
        <w:pStyle w:val="a3"/>
      </w:pPr>
      <w:r w:rsidRPr="00D63FFA">
        <w:t xml:space="preserve">В феврале принимали участие в ежегодном районном конкурсе «Шансон 2020». </w:t>
      </w:r>
    </w:p>
    <w:p w:rsidR="00090027" w:rsidRPr="00D63FFA" w:rsidRDefault="00090027" w:rsidP="00090027">
      <w:pPr>
        <w:pStyle w:val="a3"/>
      </w:pPr>
      <w:r w:rsidRPr="00D63FFA">
        <w:t>Была проведена интеллектуальная игра для молодежи  «Помнить, чтобы жить» посвященная битве за Сталинград. Присутствовало 21 человек.</w:t>
      </w:r>
    </w:p>
    <w:p w:rsidR="00090027" w:rsidRPr="00D63FFA" w:rsidRDefault="00090027" w:rsidP="00090027">
      <w:pPr>
        <w:pStyle w:val="a3"/>
      </w:pPr>
      <w:r w:rsidRPr="00D63FFA">
        <w:t xml:space="preserve"> </w:t>
      </w:r>
      <w:r>
        <w:tab/>
      </w:r>
      <w:r w:rsidRPr="00D63FFA">
        <w:t>23 февраля прошло театрализованное представление «Папа может»,  которое подготовили участники кружка «Театр миниатюр». Данное мероприятие посетило 98 человек.</w:t>
      </w:r>
    </w:p>
    <w:p w:rsidR="00090027" w:rsidRPr="00D63FFA" w:rsidRDefault="00090027" w:rsidP="00090027">
      <w:pPr>
        <w:pStyle w:val="a3"/>
      </w:pPr>
      <w:r w:rsidRPr="00D63FFA">
        <w:t xml:space="preserve"> </w:t>
      </w:r>
      <w:r>
        <w:tab/>
      </w:r>
      <w:r w:rsidRPr="00D63FFA">
        <w:t>1 марта прошло народное гуляние «</w:t>
      </w:r>
      <w:proofErr w:type="spellStart"/>
      <w:r w:rsidRPr="00D63FFA">
        <w:t>Маслена</w:t>
      </w:r>
      <w:proofErr w:type="spellEnd"/>
      <w:r w:rsidRPr="00D63FFA">
        <w:t xml:space="preserve"> – масленица» где была организованна ярмарка</w:t>
      </w:r>
      <w:r>
        <w:t>,</w:t>
      </w:r>
      <w:r w:rsidRPr="00D63FFA">
        <w:t xml:space="preserve"> в которой принимали участие учащиеся школы и жители села. Было представлено театрализованное музыкальное представление с играми и конкурсами. Данное мероприятие посетило примерно около 200 человек.</w:t>
      </w:r>
    </w:p>
    <w:p w:rsidR="00090027" w:rsidRPr="00D63FFA" w:rsidRDefault="00090027" w:rsidP="00090027">
      <w:pPr>
        <w:pStyle w:val="a3"/>
      </w:pPr>
      <w:r w:rsidRPr="00D63FFA">
        <w:t xml:space="preserve"> </w:t>
      </w:r>
      <w:r>
        <w:tab/>
      </w:r>
      <w:r w:rsidRPr="00D63FFA">
        <w:t xml:space="preserve">8 марта в ДК прошел праздничный концерт, посвященный Международному женскому дню «Милой мамочки» на котором присутствовало 110 человек. </w:t>
      </w:r>
    </w:p>
    <w:p w:rsidR="00090027" w:rsidRPr="00D63FFA" w:rsidRDefault="00090027" w:rsidP="00090027">
      <w:pPr>
        <w:pStyle w:val="a3"/>
      </w:pPr>
      <w:r w:rsidRPr="00D63FFA">
        <w:t xml:space="preserve"> </w:t>
      </w:r>
      <w:r>
        <w:tab/>
      </w:r>
      <w:r w:rsidRPr="00D63FFA">
        <w:t>В доме культуры за период с 1 января прошла 31 дискотека.</w:t>
      </w:r>
    </w:p>
    <w:p w:rsidR="00090027" w:rsidRDefault="00090027" w:rsidP="00090027">
      <w:pPr>
        <w:pStyle w:val="a3"/>
      </w:pPr>
      <w:r w:rsidRPr="00D63FFA">
        <w:t>В доме культуры работают 8 кружков:</w:t>
      </w:r>
    </w:p>
    <w:p w:rsidR="00090027" w:rsidRDefault="00090027" w:rsidP="00090027">
      <w:pPr>
        <w:pStyle w:val="a3"/>
      </w:pPr>
      <w:r>
        <w:t>-</w:t>
      </w:r>
      <w:r w:rsidRPr="00D63FFA">
        <w:t xml:space="preserve"> вокальная группа «Гармония», </w:t>
      </w:r>
    </w:p>
    <w:p w:rsidR="00090027" w:rsidRDefault="00090027" w:rsidP="00090027">
      <w:pPr>
        <w:pStyle w:val="a3"/>
      </w:pPr>
      <w:r>
        <w:t xml:space="preserve">- </w:t>
      </w:r>
      <w:r w:rsidRPr="00D63FFA">
        <w:t>«Глиняная сказк</w:t>
      </w:r>
      <w:r>
        <w:t xml:space="preserve">а», </w:t>
      </w:r>
    </w:p>
    <w:p w:rsidR="00090027" w:rsidRDefault="00090027" w:rsidP="00090027">
      <w:pPr>
        <w:pStyle w:val="a3"/>
      </w:pPr>
      <w:r>
        <w:t>- современные танцы «Время»,</w:t>
      </w:r>
    </w:p>
    <w:p w:rsidR="00090027" w:rsidRDefault="00090027" w:rsidP="00090027">
      <w:pPr>
        <w:pStyle w:val="a3"/>
      </w:pPr>
      <w:r>
        <w:t xml:space="preserve">- современные танцы </w:t>
      </w:r>
      <w:r w:rsidRPr="00D63FFA">
        <w:t>« Маленькие звезды»,</w:t>
      </w:r>
    </w:p>
    <w:p w:rsidR="00090027" w:rsidRDefault="00090027" w:rsidP="00090027">
      <w:pPr>
        <w:pStyle w:val="a3"/>
      </w:pPr>
      <w:r>
        <w:t>-</w:t>
      </w:r>
      <w:r w:rsidRPr="00D63FFA">
        <w:t xml:space="preserve"> «Раскрываем таланты», </w:t>
      </w:r>
    </w:p>
    <w:p w:rsidR="00090027" w:rsidRDefault="00090027" w:rsidP="00090027">
      <w:pPr>
        <w:pStyle w:val="a3"/>
      </w:pPr>
      <w:r>
        <w:t xml:space="preserve">- </w:t>
      </w:r>
      <w:r w:rsidRPr="00D63FFA">
        <w:t xml:space="preserve">«Театр миниатюр», </w:t>
      </w:r>
    </w:p>
    <w:p w:rsidR="00090027" w:rsidRDefault="00090027" w:rsidP="00090027">
      <w:pPr>
        <w:pStyle w:val="a3"/>
      </w:pPr>
      <w:r>
        <w:t xml:space="preserve">- </w:t>
      </w:r>
      <w:r w:rsidRPr="00D63FFA">
        <w:t xml:space="preserve">«Хоровод кукол», </w:t>
      </w:r>
    </w:p>
    <w:p w:rsidR="00090027" w:rsidRPr="00D63FFA" w:rsidRDefault="00090027" w:rsidP="00090027">
      <w:pPr>
        <w:pStyle w:val="a3"/>
      </w:pPr>
      <w:r>
        <w:t xml:space="preserve">- </w:t>
      </w:r>
      <w:r w:rsidRPr="00D63FFA">
        <w:t>«Современная музыка».</w:t>
      </w:r>
    </w:p>
    <w:p w:rsidR="00090027" w:rsidRPr="00D63FFA" w:rsidRDefault="00090027" w:rsidP="00090027">
      <w:pPr>
        <w:jc w:val="both"/>
        <w:rPr>
          <w:sz w:val="28"/>
          <w:szCs w:val="28"/>
        </w:rPr>
      </w:pPr>
    </w:p>
    <w:p w:rsidR="00090027" w:rsidRPr="00D63FFA" w:rsidRDefault="00090027" w:rsidP="00090027">
      <w:pPr>
        <w:pStyle w:val="a3"/>
        <w:ind w:firstLine="708"/>
      </w:pPr>
      <w:r w:rsidRPr="00D63FFA">
        <w:t xml:space="preserve">В связи со сложившейся эпидемиологической ситуацией в стране у нас появились новые формы работы: поздравительные радиогазеты, </w:t>
      </w:r>
      <w:proofErr w:type="spellStart"/>
      <w:r w:rsidRPr="00D63FFA">
        <w:t>онлайн</w:t>
      </w:r>
      <w:proofErr w:type="spellEnd"/>
      <w:r>
        <w:t xml:space="preserve"> – п</w:t>
      </w:r>
      <w:r w:rsidRPr="00D63FFA">
        <w:t>оздравлени</w:t>
      </w:r>
      <w:r>
        <w:t>е</w:t>
      </w:r>
      <w:r w:rsidRPr="00D63FFA">
        <w:t>.</w:t>
      </w:r>
    </w:p>
    <w:p w:rsidR="00090027" w:rsidRPr="00217948" w:rsidRDefault="00090027" w:rsidP="00090027">
      <w:pPr>
        <w:pStyle w:val="a3"/>
        <w:ind w:firstLine="708"/>
      </w:pPr>
      <w:r>
        <w:t xml:space="preserve">Большое внимание в жизни нашего поселения уделяется </w:t>
      </w:r>
      <w:r w:rsidRPr="00217948">
        <w:rPr>
          <w:b/>
        </w:rPr>
        <w:t>спорту.</w:t>
      </w:r>
      <w:r>
        <w:t xml:space="preserve"> Под руководством инструктора по спорту </w:t>
      </w:r>
      <w:proofErr w:type="spellStart"/>
      <w:r>
        <w:t>Краус</w:t>
      </w:r>
      <w:proofErr w:type="spellEnd"/>
      <w:r>
        <w:t xml:space="preserve"> Олеси Давыдовны. Но, к сожалению, в</w:t>
      </w:r>
      <w:r w:rsidRPr="00217948">
        <w:t xml:space="preserve"> 2020 г в связи с пандемией на территории поселения  межмуниципальные спортивные мероприятия не проводились, но работали кружки «Шашки» и «Фитнес», с участием 1-2 человек, с учетом соблюдения санитарных требований. Представители муниципального образования принимали участие  в районных спортивных мероприятиях: </w:t>
      </w:r>
    </w:p>
    <w:p w:rsidR="00090027" w:rsidRPr="00217948" w:rsidRDefault="00090027" w:rsidP="00090027">
      <w:pPr>
        <w:pStyle w:val="a3"/>
      </w:pPr>
      <w:r w:rsidRPr="00217948">
        <w:t>- Рождественский кубок по волейболу;</w:t>
      </w:r>
    </w:p>
    <w:p w:rsidR="00090027" w:rsidRPr="00217948" w:rsidRDefault="00090027" w:rsidP="00090027">
      <w:pPr>
        <w:pStyle w:val="a3"/>
      </w:pPr>
      <w:r w:rsidRPr="00217948">
        <w:t>- зимний фестиваль «ГТО»;</w:t>
      </w:r>
    </w:p>
    <w:p w:rsidR="00090027" w:rsidRPr="00217948" w:rsidRDefault="00090027" w:rsidP="00090027">
      <w:pPr>
        <w:pStyle w:val="a3"/>
      </w:pPr>
      <w:r w:rsidRPr="00217948">
        <w:t xml:space="preserve">- Всероссийская </w:t>
      </w:r>
      <w:proofErr w:type="spellStart"/>
      <w:r w:rsidRPr="00217948">
        <w:t>лыжноая</w:t>
      </w:r>
      <w:proofErr w:type="spellEnd"/>
      <w:r w:rsidRPr="00217948">
        <w:t xml:space="preserve"> гонка «Лыжня России»;</w:t>
      </w:r>
    </w:p>
    <w:p w:rsidR="00090027" w:rsidRPr="00217948" w:rsidRDefault="00090027" w:rsidP="00090027">
      <w:pPr>
        <w:pStyle w:val="a3"/>
      </w:pPr>
      <w:r w:rsidRPr="00217948">
        <w:t>- Всероссийский день бега «Кросс нации 2020».</w:t>
      </w:r>
    </w:p>
    <w:p w:rsidR="00090027" w:rsidRPr="00217948" w:rsidRDefault="00090027" w:rsidP="00090027">
      <w:pPr>
        <w:pStyle w:val="a3"/>
        <w:ind w:firstLine="708"/>
      </w:pPr>
      <w:r w:rsidRPr="00217948">
        <w:lastRenderedPageBreak/>
        <w:t xml:space="preserve">Осенью пожилые жители села приняли участие в областной акции «Шаги к здоровью», суть её заключалась в обучении и приобщении пожилого населения к занятию скандинавской ходьбой. </w:t>
      </w:r>
    </w:p>
    <w:p w:rsidR="00090027" w:rsidRPr="001F6583" w:rsidRDefault="00090027" w:rsidP="00090027">
      <w:pPr>
        <w:pStyle w:val="a3"/>
        <w:ind w:firstLine="708"/>
      </w:pPr>
      <w:r w:rsidRPr="00217948">
        <w:t xml:space="preserve">На территории поселения работает </w:t>
      </w:r>
      <w:r w:rsidRPr="00217948">
        <w:rPr>
          <w:b/>
        </w:rPr>
        <w:t>сельская библиотека</w:t>
      </w:r>
      <w:r w:rsidRPr="00217948">
        <w:t xml:space="preserve">, которую возглавляет Некрасова Елена Андреевна. </w:t>
      </w:r>
      <w:r w:rsidRPr="001F6583">
        <w:t xml:space="preserve">Одним из основных направлений работы </w:t>
      </w:r>
      <w:proofErr w:type="spellStart"/>
      <w:r w:rsidRPr="001F6583">
        <w:t>Мышланской</w:t>
      </w:r>
      <w:proofErr w:type="spellEnd"/>
      <w:r w:rsidRPr="001F6583">
        <w:t xml:space="preserve"> сельской библиотеки является патриотическое воспитание населения.</w:t>
      </w:r>
    </w:p>
    <w:p w:rsidR="00090027" w:rsidRPr="001F6583" w:rsidRDefault="00090027" w:rsidP="00090027">
      <w:pPr>
        <w:pStyle w:val="a3"/>
        <w:ind w:firstLine="708"/>
      </w:pPr>
      <w:r w:rsidRPr="001F6583">
        <w:t>Елена Андреевна  не ограничивается только обменом книг</w:t>
      </w:r>
      <w:r w:rsidRPr="00217948">
        <w:t>, п</w:t>
      </w:r>
      <w:r w:rsidRPr="001F6583">
        <w:t>ри работе с детьми использу</w:t>
      </w:r>
      <w:r>
        <w:t>ет</w:t>
      </w:r>
      <w:r w:rsidRPr="001F6583">
        <w:t xml:space="preserve"> самые разнообразные формы работы</w:t>
      </w:r>
      <w:r>
        <w:t>. Так</w:t>
      </w:r>
      <w:r w:rsidRPr="00217948">
        <w:t xml:space="preserve"> п</w:t>
      </w:r>
      <w:r w:rsidRPr="001F6583">
        <w:t>ри библиотеке работ</w:t>
      </w:r>
      <w:r>
        <w:t>ает</w:t>
      </w:r>
      <w:r w:rsidRPr="001F6583">
        <w:t xml:space="preserve"> театральный кружок «Раскрываем таланты» для детей с 1 по 7 классы. За период 2019-2020 г</w:t>
      </w:r>
      <w:r>
        <w:t>г</w:t>
      </w:r>
      <w:r w:rsidRPr="001F6583">
        <w:t>. поставлено 10 спектаклей различной тематики по всем направлениям.</w:t>
      </w:r>
    </w:p>
    <w:p w:rsidR="00090027" w:rsidRPr="001F6583" w:rsidRDefault="00090027" w:rsidP="00090027">
      <w:pPr>
        <w:pStyle w:val="a3"/>
        <w:ind w:firstLine="708"/>
      </w:pPr>
      <w:r w:rsidRPr="001F6583">
        <w:t xml:space="preserve">В январе 2020 </w:t>
      </w:r>
      <w:r>
        <w:t xml:space="preserve">года </w:t>
      </w:r>
      <w:r w:rsidRPr="001F6583">
        <w:t>был показан театрализованный сюжет «Ленинградский метроном», написанный по книге коллектива авторов «Детская книга войны – Дневники 1941 – 1945».</w:t>
      </w:r>
    </w:p>
    <w:p w:rsidR="00090027" w:rsidRPr="001F6583" w:rsidRDefault="00090027" w:rsidP="00090027">
      <w:pPr>
        <w:pStyle w:val="a3"/>
        <w:ind w:firstLine="708"/>
      </w:pPr>
      <w:r w:rsidRPr="001F6583">
        <w:t xml:space="preserve">Для того  чтобы заинтересовать молодежь, привлечь их внимание, </w:t>
      </w:r>
      <w:r>
        <w:t>проводятся</w:t>
      </w:r>
      <w:r w:rsidRPr="001F6583">
        <w:t xml:space="preserve"> интеллектуальные  игры, настольные игры, </w:t>
      </w:r>
      <w:proofErr w:type="spellStart"/>
      <w:r w:rsidRPr="001F6583">
        <w:t>квест</w:t>
      </w:r>
      <w:proofErr w:type="spellEnd"/>
      <w:r w:rsidRPr="001F6583">
        <w:t xml:space="preserve"> - игры, игры в формате «Своя игра», викторины, увлекательные беседы. </w:t>
      </w:r>
    </w:p>
    <w:p w:rsidR="00090027" w:rsidRPr="001F6583" w:rsidRDefault="00090027" w:rsidP="00090027">
      <w:pPr>
        <w:pStyle w:val="a3"/>
        <w:ind w:firstLine="708"/>
      </w:pPr>
      <w:r w:rsidRPr="001F6583">
        <w:t>В 2020 году в связи со сложившейся ситуацией большое количество мероприятий проводил</w:t>
      </w:r>
      <w:r>
        <w:t>ось</w:t>
      </w:r>
      <w:r w:rsidRPr="001F6583">
        <w:t xml:space="preserve"> в режиме </w:t>
      </w:r>
      <w:proofErr w:type="spellStart"/>
      <w:r w:rsidRPr="001F6583">
        <w:t>онлайн</w:t>
      </w:r>
      <w:proofErr w:type="spellEnd"/>
      <w:r w:rsidRPr="001F6583">
        <w:t xml:space="preserve">. Три года подряд </w:t>
      </w:r>
      <w:r>
        <w:t>она совместно с ребятами участвует</w:t>
      </w:r>
      <w:r w:rsidRPr="001F6583">
        <w:t xml:space="preserve"> во Всероссийской акции </w:t>
      </w:r>
      <w:proofErr w:type="spellStart"/>
      <w:r w:rsidRPr="001F6583">
        <w:t>Библионочь</w:t>
      </w:r>
      <w:proofErr w:type="spellEnd"/>
      <w:r w:rsidRPr="001F6583">
        <w:t xml:space="preserve">. В этом году Мышланская </w:t>
      </w:r>
      <w:proofErr w:type="gramStart"/>
      <w:r w:rsidRPr="001F6583">
        <w:t>сельская</w:t>
      </w:r>
      <w:proofErr w:type="gramEnd"/>
      <w:r w:rsidRPr="001F6583">
        <w:t xml:space="preserve"> библиотека также </w:t>
      </w:r>
      <w:r w:rsidRPr="00217948">
        <w:t xml:space="preserve">присоединилась к Всероссийскому </w:t>
      </w:r>
      <w:proofErr w:type="spellStart"/>
      <w:r w:rsidRPr="00217948">
        <w:t>онлайн-марафону</w:t>
      </w:r>
      <w:proofErr w:type="spellEnd"/>
      <w:r w:rsidRPr="00217948">
        <w:t xml:space="preserve"> #75словПобеды. И наш видеоролик был размещен на сайте </w:t>
      </w:r>
      <w:proofErr w:type="spellStart"/>
      <w:r w:rsidRPr="00217948">
        <w:t>Культура</w:t>
      </w:r>
      <w:proofErr w:type="gramStart"/>
      <w:r w:rsidRPr="00217948">
        <w:t>.Р</w:t>
      </w:r>
      <w:proofErr w:type="gramEnd"/>
      <w:r w:rsidRPr="00217948">
        <w:t>Ф</w:t>
      </w:r>
      <w:proofErr w:type="spellEnd"/>
      <w:r w:rsidRPr="00217948">
        <w:t>.</w:t>
      </w:r>
    </w:p>
    <w:p w:rsidR="00090027" w:rsidRPr="001F6583" w:rsidRDefault="00090027" w:rsidP="00090027">
      <w:pPr>
        <w:pStyle w:val="a3"/>
        <w:ind w:firstLine="708"/>
      </w:pPr>
      <w:r>
        <w:t>П</w:t>
      </w:r>
      <w:r w:rsidRPr="001F6583">
        <w:t>рин</w:t>
      </w:r>
      <w:r>
        <w:t>яли</w:t>
      </w:r>
      <w:r w:rsidRPr="001F6583">
        <w:t xml:space="preserve"> участие в акциях, посвященных Великой Победе: «Георгиевская ленточка, «Бессмертный полк», «Читаем детям о войне».</w:t>
      </w:r>
    </w:p>
    <w:p w:rsidR="00090027" w:rsidRPr="001F6583" w:rsidRDefault="00090027" w:rsidP="00090027">
      <w:pPr>
        <w:pStyle w:val="a3"/>
        <w:ind w:firstLine="708"/>
      </w:pPr>
      <w:r w:rsidRPr="001F6583">
        <w:t xml:space="preserve">В 2020 году совместно со школой </w:t>
      </w:r>
      <w:r>
        <w:t xml:space="preserve"> </w:t>
      </w:r>
      <w:r w:rsidRPr="001F6583">
        <w:t xml:space="preserve">были собраны 100 фотографий односельчан  (из 300 ушедших на фронт односельчан)  для Бессмертного полка. Фотографии были обработаны, </w:t>
      </w:r>
      <w:proofErr w:type="gramStart"/>
      <w:r w:rsidRPr="001F6583">
        <w:t>оформлены в едином стиле и напечатаны</w:t>
      </w:r>
      <w:proofErr w:type="gramEnd"/>
      <w:r w:rsidRPr="001F6583">
        <w:t xml:space="preserve">, также, ребятами была изготовлена поделка «Бессмертный полк села Мышланка». </w:t>
      </w:r>
    </w:p>
    <w:p w:rsidR="00090027" w:rsidRPr="001F6583" w:rsidRDefault="00090027" w:rsidP="00090027">
      <w:pPr>
        <w:pStyle w:val="a3"/>
        <w:ind w:firstLine="708"/>
      </w:pPr>
      <w:r w:rsidRPr="001F6583">
        <w:t xml:space="preserve">Акция «читаем детям о войне», также прошла </w:t>
      </w:r>
      <w:proofErr w:type="spellStart"/>
      <w:r w:rsidRPr="001F6583">
        <w:t>онлайн</w:t>
      </w:r>
      <w:proofErr w:type="spellEnd"/>
      <w:r w:rsidRPr="001F6583">
        <w:t>. Ребята не только прослушали рассказ С. Алексеева «Победа!», но и сами стали участниками районной акции «Сузунский район читает о войне».</w:t>
      </w:r>
    </w:p>
    <w:p w:rsidR="00090027" w:rsidRPr="001F6583" w:rsidRDefault="00090027" w:rsidP="00090027">
      <w:pPr>
        <w:pStyle w:val="a3"/>
        <w:ind w:firstLine="708"/>
      </w:pPr>
      <w:r w:rsidRPr="001F6583">
        <w:t xml:space="preserve">В мае 2020 года стали участниками акции «Семейная память: от войны к победе». Нашей библиотекой были подготовлены два видеофильма о наших односельчанах участниках Великой Отечественной войны: «Память в сердце…» о Богомолове Александре </w:t>
      </w:r>
      <w:proofErr w:type="spellStart"/>
      <w:r w:rsidRPr="001F6583">
        <w:t>Андрияновиче</w:t>
      </w:r>
      <w:proofErr w:type="spellEnd"/>
      <w:r w:rsidRPr="001F6583">
        <w:t xml:space="preserve">,  и «У времени есть своя память…» о </w:t>
      </w:r>
      <w:proofErr w:type="spellStart"/>
      <w:r w:rsidRPr="001F6583">
        <w:t>Воротникове</w:t>
      </w:r>
      <w:proofErr w:type="spellEnd"/>
      <w:r w:rsidRPr="001F6583">
        <w:t xml:space="preserve"> Тихоне Григорьевиче.  </w:t>
      </w:r>
    </w:p>
    <w:p w:rsidR="00090027" w:rsidRPr="001F6583" w:rsidRDefault="00090027" w:rsidP="00090027">
      <w:pPr>
        <w:pStyle w:val="a3"/>
        <w:ind w:firstLine="708"/>
      </w:pPr>
      <w:r w:rsidRPr="001F6583">
        <w:t xml:space="preserve">В феврале 2020 года </w:t>
      </w:r>
      <w:r>
        <w:t>начала работу</w:t>
      </w:r>
      <w:r w:rsidRPr="001F6583">
        <w:t xml:space="preserve"> детской </w:t>
      </w:r>
      <w:proofErr w:type="spellStart"/>
      <w:r w:rsidRPr="001F6583">
        <w:t>мультстуди</w:t>
      </w:r>
      <w:r>
        <w:t>я</w:t>
      </w:r>
      <w:proofErr w:type="spellEnd"/>
      <w:r w:rsidRPr="001F6583">
        <w:t xml:space="preserve"> «</w:t>
      </w:r>
      <w:proofErr w:type="spellStart"/>
      <w:r w:rsidRPr="001F6583">
        <w:t>Мультяшки</w:t>
      </w:r>
      <w:proofErr w:type="spellEnd"/>
      <w:r w:rsidRPr="001F6583">
        <w:t xml:space="preserve">». На данный момент в </w:t>
      </w:r>
      <w:r>
        <w:t>её</w:t>
      </w:r>
      <w:r w:rsidRPr="001F6583">
        <w:t xml:space="preserve"> копилке уже 8 пластилиновых мультфильмов. Работ</w:t>
      </w:r>
      <w:r>
        <w:t>а</w:t>
      </w:r>
      <w:r w:rsidRPr="001F6583">
        <w:t xml:space="preserve"> в данном направлении продолжа</w:t>
      </w:r>
      <w:r>
        <w:t>ется</w:t>
      </w:r>
      <w:r w:rsidRPr="001F6583">
        <w:t xml:space="preserve">. </w:t>
      </w:r>
      <w:r>
        <w:t>А ч</w:t>
      </w:r>
      <w:r w:rsidRPr="001F6583">
        <w:t xml:space="preserve">тобы </w:t>
      </w:r>
      <w:r>
        <w:t xml:space="preserve">эта </w:t>
      </w:r>
      <w:r w:rsidRPr="001F6583">
        <w:t xml:space="preserve">работа была более современной, </w:t>
      </w:r>
      <w:r>
        <w:t>и</w:t>
      </w:r>
      <w:r w:rsidRPr="001F6583">
        <w:t xml:space="preserve"> мультфильмы отвечали всем требованиям, </w:t>
      </w:r>
      <w:r>
        <w:t xml:space="preserve">Еленой Андреевной </w:t>
      </w:r>
      <w:r w:rsidRPr="001F6583">
        <w:t xml:space="preserve">был </w:t>
      </w:r>
      <w:proofErr w:type="gramStart"/>
      <w:r w:rsidRPr="001F6583">
        <w:t>написан и реализован</w:t>
      </w:r>
      <w:proofErr w:type="gramEnd"/>
      <w:r w:rsidRPr="001F6583">
        <w:t xml:space="preserve"> районный грант на приобретение «</w:t>
      </w:r>
      <w:proofErr w:type="spellStart"/>
      <w:r w:rsidRPr="001F6583">
        <w:t>Мультстудии</w:t>
      </w:r>
      <w:proofErr w:type="spellEnd"/>
      <w:r w:rsidRPr="001F6583">
        <w:t>» со всем необходимым оборудованием.</w:t>
      </w:r>
    </w:p>
    <w:p w:rsidR="00090027" w:rsidRPr="00217948" w:rsidRDefault="00090027" w:rsidP="00090027">
      <w:pPr>
        <w:pStyle w:val="a3"/>
        <w:ind w:firstLine="708"/>
      </w:pPr>
      <w:r>
        <w:t xml:space="preserve">Кроме основной работы Елена Андреевна возглавляет Молодежное движение нашего села. Команда молодежи принимала участие во всех </w:t>
      </w:r>
      <w:proofErr w:type="spellStart"/>
      <w:r>
        <w:t>квест-играх</w:t>
      </w:r>
      <w:proofErr w:type="spellEnd"/>
      <w:r>
        <w:t xml:space="preserve">, проводимых </w:t>
      </w:r>
      <w:proofErr w:type="spellStart"/>
      <w:r>
        <w:t>Сузунским</w:t>
      </w:r>
      <w:proofErr w:type="spellEnd"/>
      <w:r>
        <w:t xml:space="preserve"> центром молодежи. </w:t>
      </w:r>
    </w:p>
    <w:p w:rsidR="00090027" w:rsidRDefault="00090027" w:rsidP="00090027">
      <w:pPr>
        <w:pStyle w:val="a6"/>
        <w:ind w:firstLine="708"/>
        <w:jc w:val="both"/>
        <w:rPr>
          <w:b/>
          <w:sz w:val="28"/>
          <w:szCs w:val="28"/>
        </w:rPr>
      </w:pPr>
    </w:p>
    <w:p w:rsidR="00090027" w:rsidRDefault="00090027" w:rsidP="00090027">
      <w:pPr>
        <w:pStyle w:val="a5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ЗАЩИТА</w:t>
      </w:r>
    </w:p>
    <w:p w:rsidR="00090027" w:rsidRDefault="00090027" w:rsidP="00090027">
      <w:pPr>
        <w:pStyle w:val="a5"/>
        <w:spacing w:before="0" w:after="0"/>
        <w:ind w:left="1260"/>
        <w:rPr>
          <w:b/>
          <w:sz w:val="28"/>
          <w:szCs w:val="28"/>
        </w:rPr>
      </w:pPr>
    </w:p>
    <w:p w:rsidR="00090027" w:rsidRPr="009C4A91" w:rsidRDefault="00090027" w:rsidP="00090027">
      <w:pPr>
        <w:pStyle w:val="a3"/>
        <w:ind w:firstLine="708"/>
      </w:pPr>
      <w:r w:rsidRPr="009C4A91">
        <w:t>В нашем поселении, в прочем, как и в других, есть группы населения, которые нуждаются в социальном обеспечении и защите:</w:t>
      </w:r>
    </w:p>
    <w:p w:rsidR="00090027" w:rsidRPr="009C4A91" w:rsidRDefault="00090027" w:rsidP="00090027">
      <w:pPr>
        <w:pStyle w:val="a3"/>
        <w:ind w:firstLine="708"/>
      </w:pPr>
      <w:r w:rsidRPr="009C4A91">
        <w:t>– инвалиды – 59 человек;</w:t>
      </w:r>
    </w:p>
    <w:p w:rsidR="00090027" w:rsidRPr="009C4A91" w:rsidRDefault="00090027" w:rsidP="00090027">
      <w:pPr>
        <w:pStyle w:val="a3"/>
        <w:ind w:firstLine="708"/>
      </w:pPr>
      <w:r w:rsidRPr="009C4A91">
        <w:t>– дети – инвалиды – 3 человека;</w:t>
      </w:r>
    </w:p>
    <w:p w:rsidR="00090027" w:rsidRPr="009C4A91" w:rsidRDefault="00090027" w:rsidP="00090027">
      <w:pPr>
        <w:pStyle w:val="a3"/>
        <w:ind w:firstLine="708"/>
      </w:pPr>
      <w:r w:rsidRPr="009C4A91">
        <w:t>– пенсионеры – 234 человека;</w:t>
      </w:r>
    </w:p>
    <w:p w:rsidR="00090027" w:rsidRPr="009C4A91" w:rsidRDefault="00090027" w:rsidP="00090027">
      <w:pPr>
        <w:pStyle w:val="a3"/>
        <w:ind w:firstLine="708"/>
      </w:pPr>
      <w:r w:rsidRPr="009C4A91">
        <w:t>– труженики тыла – 6 человек;</w:t>
      </w:r>
    </w:p>
    <w:p w:rsidR="00090027" w:rsidRPr="009C4A91" w:rsidRDefault="00090027" w:rsidP="00090027">
      <w:pPr>
        <w:pStyle w:val="a3"/>
        <w:ind w:firstLine="708"/>
      </w:pPr>
      <w:r w:rsidRPr="009C4A91">
        <w:t>– вдовы – 4 человека;</w:t>
      </w:r>
    </w:p>
    <w:p w:rsidR="00090027" w:rsidRPr="009C4A91" w:rsidRDefault="00090027" w:rsidP="00090027">
      <w:pPr>
        <w:pStyle w:val="a3"/>
        <w:ind w:firstLine="708"/>
      </w:pPr>
      <w:r w:rsidRPr="009C4A91">
        <w:t>– ветераны труда РФ – 20 человек;</w:t>
      </w:r>
    </w:p>
    <w:p w:rsidR="00090027" w:rsidRPr="009C4A91" w:rsidRDefault="00090027" w:rsidP="00090027">
      <w:pPr>
        <w:pStyle w:val="a3"/>
        <w:ind w:firstLine="708"/>
      </w:pPr>
      <w:r w:rsidRPr="009C4A91">
        <w:t>– ветераны труда НСО – 74 человека;</w:t>
      </w:r>
    </w:p>
    <w:p w:rsidR="00090027" w:rsidRPr="009C4A91" w:rsidRDefault="00090027" w:rsidP="00090027">
      <w:pPr>
        <w:pStyle w:val="a3"/>
        <w:ind w:firstLine="708"/>
      </w:pPr>
      <w:r w:rsidRPr="009C4A91">
        <w:t xml:space="preserve">– репрессированные – 10 человек; </w:t>
      </w:r>
    </w:p>
    <w:p w:rsidR="00090027" w:rsidRPr="009C4A91" w:rsidRDefault="00090027" w:rsidP="00090027">
      <w:pPr>
        <w:pStyle w:val="a3"/>
        <w:ind w:firstLine="708"/>
      </w:pPr>
      <w:r w:rsidRPr="009C4A91">
        <w:t>– дети в приемных семьях – 4 человека;</w:t>
      </w:r>
    </w:p>
    <w:p w:rsidR="00090027" w:rsidRPr="009C4A91" w:rsidRDefault="00090027" w:rsidP="00090027">
      <w:pPr>
        <w:pStyle w:val="a3"/>
        <w:ind w:firstLine="708"/>
      </w:pPr>
      <w:r w:rsidRPr="009C4A91">
        <w:t>– под опекой - 2 детей;</w:t>
      </w:r>
    </w:p>
    <w:p w:rsidR="00090027" w:rsidRPr="009C4A91" w:rsidRDefault="00090027" w:rsidP="00090027">
      <w:pPr>
        <w:pStyle w:val="a3"/>
        <w:ind w:firstLine="708"/>
      </w:pPr>
      <w:r w:rsidRPr="009C4A91">
        <w:t>– многодетных семей – 26.</w:t>
      </w:r>
    </w:p>
    <w:p w:rsidR="00090027" w:rsidRPr="009C4A91" w:rsidRDefault="00090027" w:rsidP="00090027">
      <w:pPr>
        <w:pStyle w:val="a3"/>
        <w:ind w:firstLine="708"/>
      </w:pPr>
      <w:r w:rsidRPr="009C4A91">
        <w:t xml:space="preserve">На территории муниципального образования ведет работу специалист по социальной работе: помогает оформлять </w:t>
      </w:r>
      <w:proofErr w:type="spellStart"/>
      <w:r w:rsidRPr="009C4A91">
        <w:t>соцпакет</w:t>
      </w:r>
      <w:proofErr w:type="spellEnd"/>
      <w:r w:rsidRPr="009C4A91">
        <w:t xml:space="preserve"> для оформления социального пособия, проводит патронаж неблагополучных семей с несовершеннолетними детьми, проводится обследование жилищных условий тружеников тыла, одиноко проживающих пенсионеров. Принимает участие в работе комиссии по делам несовершеннолетних при администрации </w:t>
      </w:r>
      <w:proofErr w:type="spellStart"/>
      <w:r w:rsidRPr="009C4A91">
        <w:t>Мышланского</w:t>
      </w:r>
      <w:proofErr w:type="spellEnd"/>
      <w:r w:rsidRPr="009C4A91">
        <w:t xml:space="preserve"> сельсовета. </w:t>
      </w:r>
    </w:p>
    <w:p w:rsidR="00090027" w:rsidRPr="009C4A91" w:rsidRDefault="00090027" w:rsidP="00090027">
      <w:pPr>
        <w:pStyle w:val="a3"/>
        <w:ind w:firstLine="708"/>
      </w:pPr>
      <w:r w:rsidRPr="009C4A91">
        <w:tab/>
      </w:r>
    </w:p>
    <w:p w:rsidR="00090027" w:rsidRDefault="00090027" w:rsidP="00090027">
      <w:pPr>
        <w:pStyle w:val="a5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090027" w:rsidRDefault="00090027" w:rsidP="00090027">
      <w:pPr>
        <w:pStyle w:val="a5"/>
        <w:spacing w:before="0" w:after="0"/>
        <w:jc w:val="both"/>
        <w:rPr>
          <w:b/>
          <w:sz w:val="28"/>
          <w:szCs w:val="28"/>
        </w:rPr>
      </w:pPr>
    </w:p>
    <w:p w:rsidR="00090027" w:rsidRPr="009C4A91" w:rsidRDefault="00090027" w:rsidP="00090027">
      <w:pPr>
        <w:pStyle w:val="a3"/>
        <w:ind w:firstLine="708"/>
      </w:pPr>
      <w:r w:rsidRPr="009C4A91">
        <w:t xml:space="preserve">На территории поселения действует одна общеобразовательная школа, директор Попов Александр Николаевич. На данный момент в ней обучается 91 учащийся, посещают детсад – 48 детей. </w:t>
      </w:r>
    </w:p>
    <w:p w:rsidR="00090027" w:rsidRDefault="00090027" w:rsidP="00090027">
      <w:pPr>
        <w:pStyle w:val="a3"/>
        <w:ind w:firstLine="708"/>
      </w:pPr>
      <w:r>
        <w:t xml:space="preserve">В школе работает сплоченный  коллектив педагогов, который представлен творческими учителями с высокой теоретической и технологической подготовкой, среди них 10 учителей с высшей категорией и 2 с первой категорией. Отличные результаты по русскому показывают ученики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сдачи</w:t>
      </w:r>
      <w:proofErr w:type="gramEnd"/>
      <w:r>
        <w:t xml:space="preserve"> ЕГЭ, так средний балл по району составил 71,98, а в области 72,1, а по школе 81.</w:t>
      </w:r>
    </w:p>
    <w:p w:rsidR="00090027" w:rsidRDefault="00090027" w:rsidP="00090027">
      <w:pPr>
        <w:pStyle w:val="a3"/>
        <w:ind w:firstLine="708"/>
      </w:pPr>
      <w:r>
        <w:t xml:space="preserve">Учителя и воспитатели принимали участие в фестивале педагогических идей, в региональных конкурсах «Лучший педагогический работник Новосибирской области» (Андриевский С.И. - победитель и </w:t>
      </w:r>
      <w:proofErr w:type="spellStart"/>
      <w:r>
        <w:t>Куринская</w:t>
      </w:r>
      <w:proofErr w:type="spellEnd"/>
      <w:r>
        <w:t xml:space="preserve"> Г.П. - участник), «Нравственный подвиг учителя» (</w:t>
      </w:r>
      <w:proofErr w:type="spellStart"/>
      <w:r>
        <w:t>Ельчина</w:t>
      </w:r>
      <w:proofErr w:type="spellEnd"/>
      <w:r>
        <w:t xml:space="preserve"> С.И. и </w:t>
      </w:r>
      <w:proofErr w:type="spellStart"/>
      <w:r>
        <w:t>Прохоренко</w:t>
      </w:r>
      <w:proofErr w:type="spellEnd"/>
      <w:r>
        <w:t xml:space="preserve"> Т.Г.), 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>» (</w:t>
      </w:r>
      <w:proofErr w:type="spellStart"/>
      <w:r>
        <w:t>Леммер</w:t>
      </w:r>
      <w:proofErr w:type="spellEnd"/>
      <w:r>
        <w:t xml:space="preserve"> Е.В. – победитель). </w:t>
      </w:r>
    </w:p>
    <w:p w:rsidR="00090027" w:rsidRDefault="00090027" w:rsidP="00090027">
      <w:pPr>
        <w:pStyle w:val="a3"/>
        <w:ind w:firstLine="708"/>
      </w:pPr>
      <w:r>
        <w:t xml:space="preserve">Ученики школы активно приняли участие во Всероссийской олимпиаде: на Муниципальном этапе Всероссийской Олимпиады 5 учеников стали призерами по физической культуре, 2 по английскому языку. </w:t>
      </w:r>
    </w:p>
    <w:p w:rsidR="00090027" w:rsidRDefault="00090027" w:rsidP="00090027">
      <w:pPr>
        <w:pStyle w:val="a3"/>
        <w:ind w:firstLine="708"/>
      </w:pPr>
      <w:r>
        <w:t xml:space="preserve">3 место команда школы заняла по настольному теннису, 1 место по волейболу на кубок местного отделения партии «Единая Россия»; 3 место в соревнованиях по баскетболу; 3 место в лыжных гонках; 4 место в плавании. </w:t>
      </w:r>
    </w:p>
    <w:p w:rsidR="00090027" w:rsidRDefault="00090027" w:rsidP="00090027">
      <w:pPr>
        <w:pStyle w:val="a3"/>
        <w:ind w:firstLine="708"/>
      </w:pPr>
      <w:r>
        <w:lastRenderedPageBreak/>
        <w:t>Ученики под руководством педагогов активно принимают участие в различных районных и областных конкурсах («Я – за природу», «</w:t>
      </w:r>
      <w:proofErr w:type="spellStart"/>
      <w:r>
        <w:t>Эколята</w:t>
      </w:r>
      <w:proofErr w:type="spellEnd"/>
      <w:r>
        <w:t xml:space="preserve">», «Родники культуры», «Время читать», «Письмо солдату», «Золотое руно»), 25 учеников добились результатов, из них 1 лауреат, 5 призеров, остальные ребята заняли первое, второе либо третье место. Принимали участие в этнографическом, географическом, Диктанте победы. В фотоконкурсе «Самая красивая страна» 5 детей заняли 1 место, 10 – 2-ое место и 6 детей – 3 место. Учащиеся принимали участие в районных акциях «Семейная реликвия», «Новогоднее настроение», «Новогодняя игрушка», «Покорми птиц», «Родные объятия», «Поздравь маму» и «Армейский чемоданчик». </w:t>
      </w:r>
    </w:p>
    <w:p w:rsidR="00090027" w:rsidRDefault="00090027" w:rsidP="0009002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0027" w:rsidRDefault="00090027" w:rsidP="000900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ЗДРАВООХРАНЕНИЕ</w:t>
      </w:r>
    </w:p>
    <w:p w:rsidR="00090027" w:rsidRDefault="00090027" w:rsidP="00090027">
      <w:pPr>
        <w:pStyle w:val="a3"/>
      </w:pPr>
    </w:p>
    <w:p w:rsidR="00090027" w:rsidRPr="009C4A91" w:rsidRDefault="00090027" w:rsidP="00090027">
      <w:pPr>
        <w:pStyle w:val="a3"/>
        <w:ind w:firstLine="708"/>
      </w:pPr>
      <w:r>
        <w:t xml:space="preserve">Медицинское обслуживание жителей поселения осуществляет один медицинский работник: фельдшер – Глотова Зоя Вячеславовна.  Кроме нее в Фельдшерско-акушерском пункте работает уборщица, нет акушерки, нет патронажной детской медсестры. Нагрузка на одного фельдшера очень велика. Участковые терапевт и педиатр принимают в селе Бобровка, и раз в месяц у нас в селе. Экстренная доставка больных в стационар осуществляется на машине скорой помощи Бобровской участковой больницы. </w:t>
      </w:r>
    </w:p>
    <w:p w:rsidR="00090027" w:rsidRDefault="00090027" w:rsidP="00090027">
      <w:pPr>
        <w:spacing w:before="280" w:after="28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БЛАГОУСТРОЙСТВО</w:t>
      </w:r>
    </w:p>
    <w:p w:rsidR="00090027" w:rsidRDefault="00090027" w:rsidP="00090027">
      <w:pPr>
        <w:pStyle w:val="a3"/>
        <w:ind w:firstLine="708"/>
      </w:pPr>
      <w:r w:rsidRPr="009C4A91">
        <w:t>Благоустройство – это   не маловажный вопрос: содержание дорог, уличное освещение, содержание кладбищ, озеленение, содержание прилегающих территорий, обликов фасадов зданий.</w:t>
      </w:r>
    </w:p>
    <w:p w:rsidR="00090027" w:rsidRDefault="00090027" w:rsidP="00090027">
      <w:pPr>
        <w:pStyle w:val="a3"/>
        <w:ind w:firstLine="708"/>
      </w:pPr>
      <w:r>
        <w:t>При подготовке к праздничным мероприятиям 1 Мая, День Победы были проведены субботники по улицам и на территориях учреждений.</w:t>
      </w:r>
    </w:p>
    <w:p w:rsidR="00090027" w:rsidRDefault="00090027" w:rsidP="00090027">
      <w:pPr>
        <w:pStyle w:val="a3"/>
        <w:ind w:firstLine="708"/>
      </w:pPr>
      <w:r>
        <w:t>В летний период производилось регулярное скашивание дикорастущей конопли и сорной травы.</w:t>
      </w:r>
    </w:p>
    <w:p w:rsidR="00090027" w:rsidRDefault="00090027" w:rsidP="00090027">
      <w:pPr>
        <w:pStyle w:val="a3"/>
        <w:ind w:firstLine="708"/>
      </w:pPr>
      <w:r>
        <w:t>В зимний период особое внимание уделялось очистке дорог от снега,  услуги по расчистке оказывал индивидуальный предприниматель Дмитриев Александр Николаевич и ЗАО «</w:t>
      </w:r>
      <w:proofErr w:type="spellStart"/>
      <w:r>
        <w:t>Мышланское</w:t>
      </w:r>
      <w:proofErr w:type="spellEnd"/>
      <w:r>
        <w:t>»  по договорам.</w:t>
      </w:r>
    </w:p>
    <w:p w:rsidR="00090027" w:rsidRDefault="00090027" w:rsidP="00090027">
      <w:pPr>
        <w:pStyle w:val="a3"/>
        <w:ind w:firstLine="708"/>
      </w:pPr>
      <w:r>
        <w:t xml:space="preserve">Актуальным остается вопрос содержания домашних собак,  бродячего скота, выпуская их на улицу, хозяева, тем самым причиняют неудобства другим жителям села. Так членами комиссии по благоустройству за 2020 год проведено 6 рейдов по селу, </w:t>
      </w:r>
      <w:proofErr w:type="gramStart"/>
      <w:r>
        <w:t>выписано и вручено</w:t>
      </w:r>
      <w:proofErr w:type="gramEnd"/>
      <w:r>
        <w:t xml:space="preserve"> 24 предписания, составлено порядка 20 устных предупреждений. </w:t>
      </w:r>
    </w:p>
    <w:p w:rsidR="00090027" w:rsidRDefault="00090027" w:rsidP="00090027">
      <w:pPr>
        <w:pStyle w:val="a3"/>
        <w:ind w:firstLine="708"/>
      </w:pPr>
      <w:r>
        <w:t xml:space="preserve">На средства, полученные в результате участия в конкурсе социально значимых проектов в сфере развития общественной инфраструктуры, администрацией </w:t>
      </w:r>
      <w:proofErr w:type="spellStart"/>
      <w:r>
        <w:t>Мышланского</w:t>
      </w:r>
      <w:proofErr w:type="spellEnd"/>
      <w:r>
        <w:t xml:space="preserve"> сельсовета проведена реализация проекта «Аллея Памяти», в результате были выполнены работы по монтажу уличных прожекторов, высадке саженцев пихты. </w:t>
      </w:r>
    </w:p>
    <w:p w:rsidR="00090027" w:rsidRPr="009C4A91" w:rsidRDefault="00090027" w:rsidP="00090027">
      <w:pPr>
        <w:pStyle w:val="a3"/>
        <w:ind w:firstLine="708"/>
      </w:pPr>
      <w:r w:rsidRPr="009C4A91">
        <w:lastRenderedPageBreak/>
        <w:t>В результате реализации проекта, основанного на местных инициативах «Обустройство уличной электрической сети в с. Мышланка Сузунского района Новосибирской области» были установлены дополнительные уличные светильники.</w:t>
      </w:r>
    </w:p>
    <w:p w:rsidR="00090027" w:rsidRDefault="00090027" w:rsidP="00090027">
      <w:pPr>
        <w:pStyle w:val="a3"/>
        <w:ind w:firstLine="708"/>
      </w:pPr>
      <w:r>
        <w:t>Были проведены работы по ремонту автодорог по улицам Садовая и Трудовая.</w:t>
      </w:r>
    </w:p>
    <w:p w:rsidR="00090027" w:rsidRPr="009C4A91" w:rsidRDefault="00090027" w:rsidP="00090027">
      <w:pPr>
        <w:pStyle w:val="a3"/>
        <w:ind w:firstLine="708"/>
      </w:pPr>
      <w:r>
        <w:t>Просьба ко всем жителям поселения принимать более активное участие при проведении объявленных субботников, так как наведение и поддержание порядка на территории поселения зависит от каждого жителя.</w:t>
      </w:r>
    </w:p>
    <w:p w:rsidR="00090027" w:rsidRDefault="00090027" w:rsidP="00090027">
      <w:pPr>
        <w:spacing w:before="280" w:after="28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ОХРАНА ОБЩЕСТВЕННОГО ПОРЯДКА, ПРЕДУПРЕЖДЕНИЕ И ЛИКВИДАЦИЯ ПОЖАРОВ, ЧРЕЗВЫЧАЙНЫХ СИТУАЦИЙ</w:t>
      </w:r>
    </w:p>
    <w:p w:rsidR="00090027" w:rsidRDefault="00090027" w:rsidP="00090027">
      <w:pPr>
        <w:pStyle w:val="a3"/>
        <w:ind w:firstLine="708"/>
      </w:pPr>
      <w:r>
        <w:t xml:space="preserve">На территории </w:t>
      </w:r>
      <w:proofErr w:type="spellStart"/>
      <w:r>
        <w:t>Мышланского</w:t>
      </w:r>
      <w:proofErr w:type="spellEnd"/>
      <w:r>
        <w:t xml:space="preserve"> сельсовета в работе по профилактическим действиям соблюдения правил пожарной безопасности задействованы все работники администрации и специалист по социальной работе. </w:t>
      </w:r>
    </w:p>
    <w:p w:rsidR="00090027" w:rsidRDefault="00090027" w:rsidP="00090027">
      <w:pPr>
        <w:pStyle w:val="a3"/>
        <w:ind w:firstLine="708"/>
      </w:pPr>
      <w:r>
        <w:t>Круглый год ведётся инструктаж населения по пожарной безопасности специалистом администрации совместно со специалистом по социальной работе. Выдаются памятки по пожарной безопасности под роспись в журнале регистрации инструктажа.</w:t>
      </w:r>
      <w:r w:rsidRPr="009C4A91">
        <w:t xml:space="preserve"> </w:t>
      </w:r>
    </w:p>
    <w:p w:rsidR="00090027" w:rsidRDefault="00090027" w:rsidP="00090027">
      <w:pPr>
        <w:pStyle w:val="a3"/>
        <w:ind w:firstLine="708"/>
      </w:pPr>
      <w:r>
        <w:t xml:space="preserve">На территории муниципального образования установлены 42 автономных дымовых пожарных </w:t>
      </w:r>
      <w:proofErr w:type="spellStart"/>
      <w:r>
        <w:t>извещателя</w:t>
      </w:r>
      <w:proofErr w:type="spellEnd"/>
      <w:r>
        <w:t xml:space="preserve"> (АДПИ),  в жилых помещениях, занимаемых многодетными семьями, одиноко проживающими престарелыми гражданами и инвалидами, и лишь в одной многодетной семье датчик не установлен, так как они категорически против установки, с них взято заявление об отказе в установке датчика в доме. </w:t>
      </w:r>
    </w:p>
    <w:p w:rsidR="00090027" w:rsidRDefault="00090027" w:rsidP="00090027">
      <w:pPr>
        <w:pStyle w:val="a3"/>
        <w:ind w:firstLine="708"/>
      </w:pPr>
      <w:r>
        <w:t>Также на территории муниципального образования имеется две ДПК – одна в ЗАО «</w:t>
      </w:r>
      <w:proofErr w:type="spellStart"/>
      <w:r>
        <w:t>Мышланское</w:t>
      </w:r>
      <w:proofErr w:type="spellEnd"/>
      <w:r>
        <w:t xml:space="preserve">», вторая в администрации </w:t>
      </w:r>
      <w:proofErr w:type="spellStart"/>
      <w:r>
        <w:t>Мышланского</w:t>
      </w:r>
      <w:proofErr w:type="spellEnd"/>
      <w:r>
        <w:t xml:space="preserve"> сельсовета. Имеется пожарный автомобиль, </w:t>
      </w:r>
      <w:proofErr w:type="gramStart"/>
      <w:r>
        <w:t>новая</w:t>
      </w:r>
      <w:proofErr w:type="gramEnd"/>
      <w:r>
        <w:t xml:space="preserve"> </w:t>
      </w:r>
      <w:proofErr w:type="spellStart"/>
      <w:r>
        <w:t>мотопомпа</w:t>
      </w:r>
      <w:proofErr w:type="spellEnd"/>
      <w:r>
        <w:t xml:space="preserve">, 1 комплект спецодежды и 2 пожарных рукава. </w:t>
      </w:r>
    </w:p>
    <w:p w:rsidR="00090027" w:rsidRPr="009C4A91" w:rsidRDefault="00090027" w:rsidP="00090027">
      <w:pPr>
        <w:pStyle w:val="a3"/>
        <w:ind w:firstLine="708"/>
      </w:pPr>
      <w:r w:rsidRPr="009C4A91">
        <w:t xml:space="preserve">2020 год не обошелся без пожаров.  В результате пожара пострадала крыша индивидуального жилого дома, в котором проживала многодетная семья. Семье была оказана помощь в оформлении всех необходимых документов для получения материальной помощи. </w:t>
      </w:r>
      <w:r>
        <w:t xml:space="preserve">Также </w:t>
      </w:r>
      <w:r w:rsidRPr="009C4A91">
        <w:t xml:space="preserve">ДПК </w:t>
      </w:r>
      <w:proofErr w:type="spellStart"/>
      <w:r w:rsidRPr="009C4A91">
        <w:t>Мышланского</w:t>
      </w:r>
      <w:proofErr w:type="spellEnd"/>
      <w:r w:rsidRPr="009C4A91">
        <w:t xml:space="preserve"> сельсовета выезжали на тушение ландшафтного пожара на землях муниципального образования.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</w:p>
    <w:p w:rsidR="00090027" w:rsidRDefault="00090027" w:rsidP="00090027">
      <w:pPr>
        <w:ind w:firstLine="708"/>
        <w:jc w:val="both"/>
        <w:rPr>
          <w:b/>
          <w:sz w:val="28"/>
          <w:szCs w:val="28"/>
        </w:rPr>
      </w:pPr>
    </w:p>
    <w:p w:rsidR="00090027" w:rsidRDefault="00090027" w:rsidP="00090027">
      <w:pPr>
        <w:pStyle w:val="a5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РАБОТА АДМИНИСТРАЦИИ</w:t>
      </w:r>
    </w:p>
    <w:p w:rsidR="00090027" w:rsidRDefault="00090027" w:rsidP="00090027">
      <w:pPr>
        <w:pStyle w:val="a5"/>
        <w:spacing w:before="0" w:after="0"/>
        <w:ind w:firstLine="708"/>
        <w:jc w:val="both"/>
        <w:rPr>
          <w:sz w:val="28"/>
          <w:szCs w:val="28"/>
        </w:rPr>
      </w:pPr>
    </w:p>
    <w:p w:rsidR="00090027" w:rsidRDefault="00090027" w:rsidP="00090027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администрация сельского поселения, выполняя свой план работы, использовала в работе следующие формы: совещания при главе администрации сельского поселения, собрания граждан, прием граждан, </w:t>
      </w:r>
      <w:proofErr w:type="spellStart"/>
      <w:r>
        <w:rPr>
          <w:sz w:val="28"/>
          <w:szCs w:val="28"/>
        </w:rPr>
        <w:t>подворовые</w:t>
      </w:r>
      <w:proofErr w:type="spellEnd"/>
      <w:r>
        <w:rPr>
          <w:sz w:val="28"/>
          <w:szCs w:val="28"/>
        </w:rPr>
        <w:t xml:space="preserve"> обходы, личные беседы, непосредственное обращение в районную администрацию.</w:t>
      </w:r>
    </w:p>
    <w:p w:rsidR="00090027" w:rsidRDefault="00090027" w:rsidP="000900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администрации сельского поселения регулярно проводятся личные приемы граждан. 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таких приемов за истекший год поступило 47 устных и 5 письменных обращений, 48 обращений по справочному телефону, более половины из них </w:t>
      </w:r>
      <w:r>
        <w:rPr>
          <w:sz w:val="28"/>
          <w:szCs w:val="28"/>
        </w:rPr>
        <w:lastRenderedPageBreak/>
        <w:t xml:space="preserve">затрагивают вопросы благоустройства территории – освещение, вывоз мусора, очистка дорог от снега, а также о качестве сотовой связи, качестве услуг водоснабжения, теплоснабжения,  оформление документов на жилье, землю и другие.  </w:t>
      </w:r>
      <w:proofErr w:type="gramEnd"/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Каждое письменное и устное обращение,   поступившее на рассмотрение в администрацию, рассмотрено в установленные законодательством сроки.</w:t>
      </w:r>
    </w:p>
    <w:p w:rsidR="00090027" w:rsidRDefault="00090027" w:rsidP="00090027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эпидемиологической ситуацией не проводились ежегодные встречи с жителями сельского поселения в рамках проведения собрания граждан, но проводились встречи с ограниченным количеством граждан с соблюдением санитарных требований, и также встречи в рамках проведения публичных слушаний по различным вопросам деятельности. </w:t>
      </w:r>
    </w:p>
    <w:p w:rsidR="00090027" w:rsidRDefault="00090027" w:rsidP="00090027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Выдано 399 справок (о составе семьи, о наличии личного подсобного хозяйства, выписки из домовых и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книг, характеристики и другие).</w:t>
      </w:r>
    </w:p>
    <w:p w:rsidR="00090027" w:rsidRDefault="00090027" w:rsidP="00090027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Ведется прием заявлений о постановке на очередь граждан, нуждающихся </w:t>
      </w:r>
      <w:r>
        <w:rPr>
          <w:sz w:val="28"/>
          <w:szCs w:val="28"/>
        </w:rPr>
        <w:t xml:space="preserve">в качестве улучшении  жилищных  условий. </w:t>
      </w:r>
    </w:p>
    <w:p w:rsidR="00090027" w:rsidRDefault="00090027" w:rsidP="00090027">
      <w:pPr>
        <w:spacing w:before="280" w:after="2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было принято </w:t>
      </w:r>
      <w:r w:rsidRPr="006500C7">
        <w:rPr>
          <w:sz w:val="28"/>
          <w:szCs w:val="28"/>
        </w:rPr>
        <w:t>224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нормативно-правовых</w:t>
      </w:r>
      <w:proofErr w:type="gramEnd"/>
      <w:r>
        <w:rPr>
          <w:sz w:val="28"/>
          <w:szCs w:val="28"/>
        </w:rPr>
        <w:t xml:space="preserve"> документа, касающихся жизнедеятельности населения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090027" w:rsidRDefault="00090027" w:rsidP="00090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функционируют общественные формирования, о которых уже упоминалось, а именно Совет ветеранов, комиссия по благоустройству, административная комиссия, жилищная комиссия, комиссия по делам несовершеннолетних, их деятельность курирует администрация. </w:t>
      </w:r>
    </w:p>
    <w:p w:rsidR="00090027" w:rsidRDefault="00090027" w:rsidP="00090027">
      <w:pPr>
        <w:spacing w:before="280" w:after="28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депутатов используется официальный сайт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расходах, а также много другое.</w:t>
      </w:r>
      <w:proofErr w:type="gramEnd"/>
      <w:r>
        <w:rPr>
          <w:sz w:val="28"/>
          <w:szCs w:val="28"/>
        </w:rPr>
        <w:t xml:space="preserve"> На сайте имеется интернет-приемная, где каждый может обратиться к главе муниципального образования с вопросом или своей проблемой.</w:t>
      </w:r>
    </w:p>
    <w:p w:rsidR="00090027" w:rsidRDefault="00090027" w:rsidP="00090027">
      <w:pPr>
        <w:spacing w:before="280" w:after="2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сайта является обеспечение гласности и доступности информации о деятельности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поселения и принимаемых ими решениях.</w:t>
      </w:r>
    </w:p>
    <w:p w:rsidR="00090027" w:rsidRDefault="00090027" w:rsidP="00090027">
      <w:pPr>
        <w:spacing w:before="280" w:after="28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поселения работает в тесном контакте с депутатским корпусом, руководителями предприятий и организаций социальной сферы, предпринимателями.  </w:t>
      </w:r>
    </w:p>
    <w:p w:rsidR="00090027" w:rsidRDefault="00090027" w:rsidP="00090027">
      <w:pPr>
        <w:spacing w:before="280" w:after="2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ПЛАНЫ НА 2021 год</w:t>
      </w:r>
    </w:p>
    <w:p w:rsidR="00090027" w:rsidRDefault="00090027" w:rsidP="00090027">
      <w:pPr>
        <w:pStyle w:val="a5"/>
        <w:numPr>
          <w:ilvl w:val="0"/>
          <w:numId w:val="2"/>
        </w:numPr>
        <w:spacing w:before="0" w:after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Содержание дорог в населенном пункте в летнее - зимний период: очистка от снега, </w:t>
      </w:r>
      <w:proofErr w:type="spellStart"/>
      <w:r>
        <w:rPr>
          <w:bCs/>
          <w:sz w:val="28"/>
          <w:szCs w:val="28"/>
        </w:rPr>
        <w:t>окашивание</w:t>
      </w:r>
      <w:proofErr w:type="spellEnd"/>
      <w:r>
        <w:rPr>
          <w:bCs/>
          <w:sz w:val="28"/>
          <w:szCs w:val="28"/>
        </w:rPr>
        <w:t xml:space="preserve"> сорной растительности вдоль дорог;</w:t>
      </w:r>
      <w:proofErr w:type="gramEnd"/>
    </w:p>
    <w:p w:rsidR="00090027" w:rsidRDefault="00090027" w:rsidP="00090027">
      <w:pPr>
        <w:pStyle w:val="a5"/>
        <w:numPr>
          <w:ilvl w:val="0"/>
          <w:numId w:val="3"/>
        </w:numPr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Работа с брошенными усадьбами;</w:t>
      </w:r>
    </w:p>
    <w:p w:rsidR="00090027" w:rsidRDefault="00090027" w:rsidP="00090027">
      <w:pPr>
        <w:pStyle w:val="a5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Содержание полигона для хранения твердых бытовых отходов (свалки);</w:t>
      </w:r>
    </w:p>
    <w:p w:rsidR="00090027" w:rsidRDefault="00090027" w:rsidP="00090027">
      <w:pPr>
        <w:numPr>
          <w:ilvl w:val="0"/>
          <w:numId w:val="3"/>
        </w:num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Постоянно проводить благоустройство населенного пункта;</w:t>
      </w:r>
    </w:p>
    <w:p w:rsidR="00090027" w:rsidRPr="00FF3779" w:rsidRDefault="00090027" w:rsidP="00090027">
      <w:pPr>
        <w:pStyle w:val="a5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Участие в конкурсе социально значимых проектов (муниципальных грантов);</w:t>
      </w:r>
    </w:p>
    <w:p w:rsidR="00090027" w:rsidRDefault="00090027" w:rsidP="00090027">
      <w:pPr>
        <w:pStyle w:val="a5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Вновь принять участие в конкурсном отборе проектов, основанных на местных инициативах, планируемых к реализации в 2022 году;</w:t>
      </w:r>
    </w:p>
    <w:p w:rsidR="00090027" w:rsidRDefault="00090027" w:rsidP="00090027">
      <w:pPr>
        <w:pStyle w:val="a5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Закончить оформление в муниципальную собственность многоквартирного жилого дома по улице Советская 42;</w:t>
      </w:r>
      <w:proofErr w:type="gramEnd"/>
    </w:p>
    <w:p w:rsidR="00090027" w:rsidRDefault="00090027" w:rsidP="00090027">
      <w:pPr>
        <w:pStyle w:val="a5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проект, основанный на местных инициативах «</w:t>
      </w:r>
      <w:r w:rsidRPr="00FF3779">
        <w:rPr>
          <w:sz w:val="28"/>
          <w:szCs w:val="28"/>
        </w:rPr>
        <w:t>Благоустройство территории кладбища в с. Мышланка Сузунского района Новосибирской области</w:t>
      </w:r>
      <w:r>
        <w:rPr>
          <w:sz w:val="28"/>
          <w:szCs w:val="28"/>
        </w:rPr>
        <w:t>», направленный на замену ограждения кладбища и установку мусорных контейнеров;</w:t>
      </w:r>
    </w:p>
    <w:p w:rsidR="00090027" w:rsidRDefault="00090027" w:rsidP="00090027">
      <w:pPr>
        <w:pStyle w:val="a5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Реализовать проект по благоустройству общественной территории по улице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между зданиями школы и Дома культуры, предполагающий создание места массового отдыха граждан, путем установки детского игрового оборудования, спортивных уличных тренажеров, установки скамеек, монтажа освещения, и замены ограждения;</w:t>
      </w:r>
    </w:p>
    <w:p w:rsidR="00090027" w:rsidRDefault="00090027" w:rsidP="00090027">
      <w:pPr>
        <w:pStyle w:val="a5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работы по отсыпке внутри поселенческих дорог;</w:t>
      </w:r>
    </w:p>
    <w:p w:rsidR="00090027" w:rsidRDefault="00090027" w:rsidP="00090027">
      <w:pPr>
        <w:pStyle w:val="a5"/>
        <w:numPr>
          <w:ilvl w:val="0"/>
          <w:numId w:val="3"/>
        </w:numPr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Продолжить работы по подготовке необходимой документации по ремонту автомобильных дорог.</w:t>
      </w:r>
    </w:p>
    <w:p w:rsidR="00090027" w:rsidRDefault="00090027" w:rsidP="00090027">
      <w:pPr>
        <w:pStyle w:val="a5"/>
        <w:spacing w:before="0" w:after="0"/>
        <w:jc w:val="both"/>
        <w:rPr>
          <w:bCs/>
          <w:sz w:val="28"/>
          <w:szCs w:val="28"/>
        </w:rPr>
      </w:pPr>
    </w:p>
    <w:p w:rsidR="00090027" w:rsidRDefault="00090027" w:rsidP="00090027">
      <w:pPr>
        <w:pStyle w:val="a5"/>
        <w:spacing w:before="0" w:after="0"/>
        <w:jc w:val="both"/>
        <w:rPr>
          <w:bCs/>
          <w:sz w:val="28"/>
          <w:szCs w:val="28"/>
        </w:rPr>
      </w:pPr>
    </w:p>
    <w:p w:rsidR="00090027" w:rsidRDefault="00090027" w:rsidP="00090027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 на 2021 год поставлено много, и нам необходимо их выполнять. </w:t>
      </w:r>
    </w:p>
    <w:p w:rsidR="00090027" w:rsidRDefault="00090027" w:rsidP="00090027">
      <w:pPr>
        <w:ind w:firstLine="567"/>
        <w:jc w:val="both"/>
        <w:rPr>
          <w:sz w:val="28"/>
          <w:szCs w:val="28"/>
        </w:rPr>
      </w:pPr>
    </w:p>
    <w:p w:rsidR="00090027" w:rsidRDefault="00090027" w:rsidP="000900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поселения  выражает признательность и слова благодарности руководителям предприятий и учреждений, индивидуальным предпринимателям, которые оказывали помощь в трудную минуту, как практическую, так и финансовую поддержку в организации общественных  мероприятий.</w:t>
      </w:r>
    </w:p>
    <w:p w:rsidR="00090027" w:rsidRDefault="00090027" w:rsidP="000900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Огромное спасибо общественной организации – Совету ветеранов за их совместную работу с  администрацией  на благо  и развитие нашего поселения.</w:t>
      </w:r>
    </w:p>
    <w:p w:rsidR="00090027" w:rsidRDefault="00090027" w:rsidP="000900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 администрации, депутатам  выражаю особую признательность за их повседневный труд. </w:t>
      </w:r>
    </w:p>
    <w:p w:rsidR="00090027" w:rsidRDefault="00090027" w:rsidP="000900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Хочется  поблагодарить активных жителей поселения, кому не безразлична жизнедеятельность  населенного пункта, кто не только критикует, но и предлагает  пути решения  стоящих проблем и вопросов.</w:t>
      </w:r>
    </w:p>
    <w:p w:rsidR="00090027" w:rsidRDefault="00090027" w:rsidP="00090027">
      <w:pPr>
        <w:spacing w:before="2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хотелось бы пожелать всем дальнейшей совместной плодотворной работы и достижения успехов в нашем общем деле на благо жителей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90027" w:rsidRDefault="00090027" w:rsidP="00090027">
      <w:pPr>
        <w:jc w:val="both"/>
        <w:rPr>
          <w:sz w:val="28"/>
          <w:szCs w:val="28"/>
        </w:rPr>
      </w:pPr>
    </w:p>
    <w:p w:rsidR="00090027" w:rsidRDefault="00090027" w:rsidP="00090027">
      <w:pPr>
        <w:jc w:val="both"/>
      </w:pPr>
      <w:r>
        <w:rPr>
          <w:sz w:val="28"/>
          <w:szCs w:val="28"/>
        </w:rPr>
        <w:t>СПАСИБО</w:t>
      </w:r>
    </w:p>
    <w:p w:rsidR="00090027" w:rsidRDefault="00090027" w:rsidP="00090027">
      <w:pPr>
        <w:jc w:val="both"/>
      </w:pPr>
    </w:p>
    <w:p w:rsidR="00090027" w:rsidRDefault="00090027" w:rsidP="00090027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уважением,</w:t>
      </w:r>
    </w:p>
    <w:p w:rsidR="00090027" w:rsidRDefault="00090027" w:rsidP="00090027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90027" w:rsidRDefault="00090027" w:rsidP="00090027">
      <w:pPr>
        <w:spacing w:line="100" w:lineRule="atLeast"/>
        <w:jc w:val="both"/>
      </w:pPr>
      <w:r>
        <w:rPr>
          <w:sz w:val="28"/>
          <w:szCs w:val="28"/>
        </w:rPr>
        <w:t>Сузунского района Новосибирской области                                                   В.С. Титов</w:t>
      </w:r>
    </w:p>
    <w:sectPr w:rsidR="00090027" w:rsidSect="000900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027"/>
    <w:rsid w:val="00090027"/>
    <w:rsid w:val="000B0B66"/>
    <w:rsid w:val="00162D9F"/>
    <w:rsid w:val="00591E38"/>
    <w:rsid w:val="008255CB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0027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90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qFormat/>
    <w:rsid w:val="000900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90027"/>
    <w:pPr>
      <w:suppressAutoHyphens/>
      <w:spacing w:before="280" w:after="280"/>
    </w:pPr>
    <w:rPr>
      <w:lang w:eastAsia="ar-SA"/>
    </w:rPr>
  </w:style>
  <w:style w:type="paragraph" w:styleId="a6">
    <w:name w:val="No Spacing"/>
    <w:link w:val="a7"/>
    <w:uiPriority w:val="1"/>
    <w:qFormat/>
    <w:rsid w:val="0009002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09002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4150</Words>
  <Characters>23661</Characters>
  <Application>Microsoft Office Word</Application>
  <DocSecurity>0</DocSecurity>
  <Lines>197</Lines>
  <Paragraphs>55</Paragraphs>
  <ScaleCrop>false</ScaleCrop>
  <Company>Computer</Company>
  <LinksUpToDate>false</LinksUpToDate>
  <CharactersWithSpaces>27756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2021-06-18T01:28:00Z</dcterms:created>
  <dcterms:modified xsi:type="dcterms:W3CDTF">2021-06-18T01:41:00Z</dcterms:modified>
</cp:coreProperties>
</file>