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79" w:rsidRPr="000C6E73" w:rsidRDefault="00961C79" w:rsidP="00961C79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АДМИНИСТРАЦИЯ</w:t>
      </w:r>
    </w:p>
    <w:p w:rsidR="00961C79" w:rsidRPr="000C6E73" w:rsidRDefault="00961C79" w:rsidP="00961C79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МЫШЛАНСКОГО СЕЛЬСОВЕТА</w:t>
      </w:r>
    </w:p>
    <w:p w:rsidR="00961C79" w:rsidRPr="000C6E73" w:rsidRDefault="00961C79" w:rsidP="00961C79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Сузунского района Новосибирской области</w:t>
      </w:r>
    </w:p>
    <w:p w:rsidR="00961C79" w:rsidRPr="000C6E73" w:rsidRDefault="00961C79" w:rsidP="00961C79">
      <w:pPr>
        <w:jc w:val="center"/>
        <w:rPr>
          <w:b/>
          <w:bCs/>
          <w:sz w:val="28"/>
          <w:szCs w:val="28"/>
        </w:rPr>
      </w:pPr>
    </w:p>
    <w:p w:rsidR="00961C79" w:rsidRPr="000C6E73" w:rsidRDefault="00961C79" w:rsidP="00961C79">
      <w:pPr>
        <w:jc w:val="center"/>
        <w:rPr>
          <w:b/>
          <w:bCs/>
          <w:sz w:val="28"/>
          <w:szCs w:val="28"/>
        </w:rPr>
      </w:pPr>
    </w:p>
    <w:p w:rsidR="00961C79" w:rsidRPr="000C6E73" w:rsidRDefault="00961C79" w:rsidP="00961C79">
      <w:pPr>
        <w:jc w:val="center"/>
        <w:rPr>
          <w:b/>
          <w:bCs/>
          <w:sz w:val="28"/>
          <w:szCs w:val="28"/>
        </w:rPr>
      </w:pPr>
    </w:p>
    <w:p w:rsidR="00961C79" w:rsidRPr="000C6E73" w:rsidRDefault="00961C79" w:rsidP="00961C79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ПОСТАНОВЛЕНИЕ</w:t>
      </w:r>
    </w:p>
    <w:p w:rsidR="00961C79" w:rsidRPr="000C6E73" w:rsidRDefault="00961C79" w:rsidP="00961C79">
      <w:pPr>
        <w:jc w:val="center"/>
        <w:rPr>
          <w:sz w:val="28"/>
          <w:szCs w:val="28"/>
        </w:rPr>
      </w:pPr>
      <w:proofErr w:type="spellStart"/>
      <w:r w:rsidRPr="000C6E73">
        <w:rPr>
          <w:sz w:val="28"/>
          <w:szCs w:val="28"/>
        </w:rPr>
        <w:t>с</w:t>
      </w:r>
      <w:proofErr w:type="gramStart"/>
      <w:r w:rsidRPr="000C6E73">
        <w:rPr>
          <w:sz w:val="28"/>
          <w:szCs w:val="28"/>
        </w:rPr>
        <w:t>.М</w:t>
      </w:r>
      <w:proofErr w:type="gramEnd"/>
      <w:r w:rsidRPr="000C6E73">
        <w:rPr>
          <w:sz w:val="28"/>
          <w:szCs w:val="28"/>
        </w:rPr>
        <w:t>ышланка</w:t>
      </w:r>
      <w:proofErr w:type="spellEnd"/>
    </w:p>
    <w:p w:rsidR="00961C79" w:rsidRPr="000C6E73" w:rsidRDefault="00961C79" w:rsidP="00961C79">
      <w:pPr>
        <w:jc w:val="center"/>
        <w:rPr>
          <w:sz w:val="28"/>
        </w:rPr>
      </w:pPr>
    </w:p>
    <w:p w:rsidR="00961C79" w:rsidRPr="00133C91" w:rsidRDefault="00961C79" w:rsidP="00961C79">
      <w:pPr>
        <w:jc w:val="center"/>
        <w:rPr>
          <w:sz w:val="28"/>
        </w:rPr>
      </w:pPr>
      <w:r w:rsidRPr="000C6E73">
        <w:rPr>
          <w:sz w:val="28"/>
        </w:rPr>
        <w:t>От  26.02.2024                                                                                                     № 2</w:t>
      </w:r>
      <w:r w:rsidRPr="00133C91">
        <w:rPr>
          <w:sz w:val="28"/>
        </w:rPr>
        <w:t>7</w:t>
      </w:r>
    </w:p>
    <w:p w:rsidR="00961C79" w:rsidRPr="000C6E73" w:rsidRDefault="00961C79" w:rsidP="00961C79">
      <w:pPr>
        <w:ind w:right="-24"/>
        <w:jc w:val="center"/>
        <w:rPr>
          <w:sz w:val="28"/>
          <w:szCs w:val="28"/>
        </w:rPr>
      </w:pPr>
    </w:p>
    <w:p w:rsidR="00961C79" w:rsidRDefault="00961C79" w:rsidP="00961C79">
      <w:pPr>
        <w:pStyle w:val="a5"/>
        <w:spacing w:before="0" w:beforeAutospacing="0" w:after="0" w:afterAutospacing="0"/>
        <w:ind w:firstLine="612"/>
        <w:jc w:val="center"/>
        <w:rPr>
          <w:b/>
          <w:bCs/>
          <w:sz w:val="28"/>
          <w:szCs w:val="28"/>
        </w:rPr>
      </w:pPr>
    </w:p>
    <w:p w:rsidR="00961C79" w:rsidRPr="00660752" w:rsidRDefault="00961C79" w:rsidP="00961C79">
      <w:pPr>
        <w:pStyle w:val="ConsPlusTitle"/>
        <w:ind w:firstLine="709"/>
        <w:jc w:val="center"/>
        <w:rPr>
          <w:b w:val="0"/>
          <w:szCs w:val="28"/>
        </w:rPr>
      </w:pPr>
      <w:r w:rsidRPr="0049798E">
        <w:rPr>
          <w:b w:val="0"/>
          <w:szCs w:val="28"/>
        </w:rPr>
        <w:t xml:space="preserve">Об определении Порядка </w:t>
      </w:r>
      <w:r>
        <w:rPr>
          <w:b w:val="0"/>
          <w:szCs w:val="28"/>
        </w:rPr>
        <w:t xml:space="preserve"> </w:t>
      </w:r>
      <w:r w:rsidRPr="0049798E">
        <w:rPr>
          <w:b w:val="0"/>
          <w:szCs w:val="28"/>
        </w:rPr>
        <w:t xml:space="preserve"> внесения изменений в перечень главных администраторов доходов</w:t>
      </w:r>
      <w:r w:rsidRPr="000102C2">
        <w:rPr>
          <w:b w:val="0"/>
          <w:szCs w:val="28"/>
        </w:rPr>
        <w:t xml:space="preserve"> </w:t>
      </w:r>
      <w:bookmarkStart w:id="0" w:name="_Hlk158381162"/>
      <w:r w:rsidRPr="000102C2">
        <w:rPr>
          <w:b w:val="0"/>
          <w:szCs w:val="28"/>
        </w:rPr>
        <w:t>бюджета</w:t>
      </w:r>
      <w:r w:rsidRPr="00660752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Мышланского</w:t>
      </w:r>
      <w:proofErr w:type="spellEnd"/>
      <w:r w:rsidRPr="00EA3577">
        <w:rPr>
          <w:b w:val="0"/>
          <w:szCs w:val="28"/>
        </w:rPr>
        <w:t xml:space="preserve"> сельсовета </w:t>
      </w:r>
      <w:r>
        <w:rPr>
          <w:b w:val="0"/>
          <w:szCs w:val="28"/>
        </w:rPr>
        <w:t>Сузунского</w:t>
      </w:r>
      <w:r w:rsidRPr="00EA3577">
        <w:rPr>
          <w:b w:val="0"/>
          <w:szCs w:val="28"/>
        </w:rPr>
        <w:t xml:space="preserve"> района</w:t>
      </w:r>
      <w:r w:rsidRPr="00660752">
        <w:rPr>
          <w:b w:val="0"/>
          <w:szCs w:val="28"/>
        </w:rPr>
        <w:t xml:space="preserve"> Новосибирской области и перечень главных </w:t>
      </w:r>
      <w:proofErr w:type="gramStart"/>
      <w:r w:rsidRPr="00660752">
        <w:rPr>
          <w:b w:val="0"/>
          <w:szCs w:val="28"/>
        </w:rPr>
        <w:t>администраторов источников финансирования дефицита бюджета</w:t>
      </w:r>
      <w:proofErr w:type="gramEnd"/>
      <w:r w:rsidRPr="00660752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Мышланского</w:t>
      </w:r>
      <w:proofErr w:type="spellEnd"/>
      <w:r w:rsidRPr="00EA3577">
        <w:rPr>
          <w:b w:val="0"/>
          <w:szCs w:val="28"/>
        </w:rPr>
        <w:t xml:space="preserve"> сельсовета </w:t>
      </w:r>
      <w:r>
        <w:rPr>
          <w:b w:val="0"/>
          <w:szCs w:val="28"/>
        </w:rPr>
        <w:t>Сузунского</w:t>
      </w:r>
      <w:r w:rsidRPr="00EA3577">
        <w:rPr>
          <w:b w:val="0"/>
          <w:szCs w:val="28"/>
        </w:rPr>
        <w:t xml:space="preserve"> района</w:t>
      </w:r>
      <w:r w:rsidRPr="00660752">
        <w:rPr>
          <w:b w:val="0"/>
          <w:szCs w:val="28"/>
        </w:rPr>
        <w:t xml:space="preserve"> Новосибирской области</w:t>
      </w:r>
      <w:bookmarkEnd w:id="0"/>
    </w:p>
    <w:p w:rsidR="00961C79" w:rsidRPr="00670197" w:rsidRDefault="00961C79" w:rsidP="00961C79">
      <w:pPr>
        <w:rPr>
          <w:sz w:val="28"/>
          <w:szCs w:val="28"/>
        </w:rPr>
      </w:pPr>
    </w:p>
    <w:p w:rsidR="00961C79" w:rsidRPr="00670197" w:rsidRDefault="00961C79" w:rsidP="00961C79">
      <w:pPr>
        <w:ind w:firstLine="540"/>
        <w:jc w:val="both"/>
        <w:rPr>
          <w:sz w:val="28"/>
          <w:szCs w:val="28"/>
        </w:rPr>
      </w:pPr>
      <w:proofErr w:type="gramStart"/>
      <w:r w:rsidRPr="0049798E"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49798E">
        <w:rPr>
          <w:sz w:val="28"/>
          <w:szCs w:val="28"/>
        </w:rPr>
        <w:t xml:space="preserve"> </w:t>
      </w:r>
      <w:proofErr w:type="gramStart"/>
      <w:r w:rsidRPr="0049798E">
        <w:rPr>
          <w:sz w:val="28"/>
          <w:szCs w:val="28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>
        <w:rPr>
          <w:sz w:val="28"/>
          <w:szCs w:val="28"/>
        </w:rPr>
        <w:t>инистратора доходов бюджета и к </w:t>
      </w:r>
      <w:r w:rsidRPr="0049798E">
        <w:rPr>
          <w:sz w:val="28"/>
          <w:szCs w:val="28"/>
        </w:rPr>
        <w:t xml:space="preserve"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</w:t>
      </w:r>
      <w:r>
        <w:rPr>
          <w:sz w:val="28"/>
          <w:szCs w:val="28"/>
        </w:rPr>
        <w:t>общих требований к</w:t>
      </w:r>
      <w:proofErr w:type="gramEnd"/>
      <w:r>
        <w:rPr>
          <w:sz w:val="28"/>
          <w:szCs w:val="28"/>
        </w:rPr>
        <w:t> </w:t>
      </w:r>
      <w:proofErr w:type="gramStart"/>
      <w:r w:rsidRPr="0049798E">
        <w:rPr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proofErr w:type="gramEnd"/>
      <w:r>
        <w:rPr>
          <w:sz w:val="28"/>
          <w:szCs w:val="28"/>
        </w:rPr>
        <w:t> </w:t>
      </w:r>
      <w:proofErr w:type="gramStart"/>
      <w:r w:rsidRPr="0049798E">
        <w:rPr>
          <w:sz w:val="28"/>
          <w:szCs w:val="28"/>
        </w:rPr>
        <w:t xml:space="preserve">утверждении </w:t>
      </w:r>
      <w:r w:rsidRPr="0049798E">
        <w:rPr>
          <w:sz w:val="28"/>
          <w:szCs w:val="28"/>
        </w:rPr>
        <w:lastRenderedPageBreak/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6701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0197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7019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670197">
        <w:rPr>
          <w:sz w:val="28"/>
          <w:szCs w:val="28"/>
        </w:rPr>
        <w:t xml:space="preserve"> района</w:t>
      </w:r>
      <w:proofErr w:type="gramEnd"/>
      <w:r w:rsidRPr="00670197">
        <w:rPr>
          <w:sz w:val="28"/>
          <w:szCs w:val="28"/>
        </w:rPr>
        <w:t xml:space="preserve"> Новосибирской области</w:t>
      </w:r>
    </w:p>
    <w:p w:rsidR="00961C79" w:rsidRPr="00EA3577" w:rsidRDefault="00961C79" w:rsidP="00961C79">
      <w:pPr>
        <w:ind w:firstLine="540"/>
        <w:jc w:val="both"/>
        <w:rPr>
          <w:b/>
          <w:sz w:val="28"/>
          <w:szCs w:val="28"/>
        </w:rPr>
      </w:pPr>
    </w:p>
    <w:p w:rsidR="00961C79" w:rsidRPr="00EA3577" w:rsidRDefault="00961C79" w:rsidP="00961C79">
      <w:pPr>
        <w:jc w:val="both"/>
        <w:rPr>
          <w:b/>
          <w:caps/>
          <w:sz w:val="28"/>
          <w:szCs w:val="28"/>
        </w:rPr>
      </w:pPr>
      <w:r w:rsidRPr="00EA3577">
        <w:rPr>
          <w:b/>
          <w:caps/>
          <w:sz w:val="28"/>
          <w:szCs w:val="28"/>
        </w:rPr>
        <w:t xml:space="preserve"> постановляЕТ:</w:t>
      </w:r>
    </w:p>
    <w:p w:rsidR="00961C79" w:rsidRPr="00670197" w:rsidRDefault="00961C79" w:rsidP="00961C79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670197">
        <w:rPr>
          <w:color w:val="000000"/>
          <w:sz w:val="28"/>
          <w:szCs w:val="28"/>
        </w:rPr>
        <w:t>1. Утвердить</w:t>
      </w:r>
      <w:r>
        <w:rPr>
          <w:color w:val="000000"/>
          <w:sz w:val="28"/>
          <w:szCs w:val="28"/>
        </w:rPr>
        <w:t xml:space="preserve"> </w:t>
      </w:r>
      <w:r w:rsidRPr="00670197">
        <w:rPr>
          <w:color w:val="000000"/>
          <w:sz w:val="28"/>
        </w:rPr>
        <w:t>П</w:t>
      </w:r>
      <w:r w:rsidRPr="00670197">
        <w:rPr>
          <w:color w:val="000000"/>
          <w:sz w:val="28"/>
          <w:szCs w:val="28"/>
        </w:rPr>
        <w:t>орядок</w:t>
      </w:r>
      <w:r>
        <w:rPr>
          <w:color w:val="000000"/>
          <w:sz w:val="28"/>
          <w:szCs w:val="28"/>
        </w:rPr>
        <w:t xml:space="preserve"> внесения изменений в перечень </w:t>
      </w:r>
      <w:r w:rsidRPr="00670197">
        <w:rPr>
          <w:color w:val="000000"/>
          <w:sz w:val="28"/>
        </w:rPr>
        <w:t xml:space="preserve">главных администраторов доходов </w:t>
      </w:r>
      <w:r w:rsidRPr="00670197">
        <w:rPr>
          <w:color w:val="000000"/>
          <w:sz w:val="28"/>
          <w:szCs w:val="28"/>
        </w:rPr>
        <w:t xml:space="preserve">бюджета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 w:rsidRPr="0067019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Сузунского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 и перечень главных </w:t>
      </w:r>
      <w:proofErr w:type="gramStart"/>
      <w:r w:rsidRPr="00670197">
        <w:rPr>
          <w:color w:val="000000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67019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 w:rsidRPr="00670197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Сузунского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</w:t>
      </w:r>
      <w:r w:rsidRPr="00670197">
        <w:rPr>
          <w:color w:val="000000"/>
          <w:sz w:val="28"/>
        </w:rPr>
        <w:t xml:space="preserve"> </w:t>
      </w:r>
      <w:r w:rsidRPr="00670197">
        <w:rPr>
          <w:color w:val="000000"/>
          <w:sz w:val="28"/>
          <w:szCs w:val="28"/>
        </w:rPr>
        <w:t>согласно приложению.</w:t>
      </w:r>
    </w:p>
    <w:p w:rsidR="00961C79" w:rsidRPr="00670197" w:rsidRDefault="00961C79" w:rsidP="00961C79">
      <w:pPr>
        <w:ind w:firstLine="567"/>
        <w:jc w:val="both"/>
        <w:rPr>
          <w:color w:val="000000"/>
          <w:sz w:val="28"/>
          <w:szCs w:val="28"/>
        </w:rPr>
      </w:pPr>
      <w:r w:rsidRPr="00670197">
        <w:rPr>
          <w:color w:val="000000"/>
          <w:sz w:val="28"/>
          <w:szCs w:val="28"/>
        </w:rPr>
        <w:t xml:space="preserve">2.  Признать утратившим силу постановление администрации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70197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Сузунского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</w:rPr>
        <w:t>29.12.</w:t>
      </w:r>
      <w:r w:rsidRPr="00670197">
        <w:rPr>
          <w:color w:val="000000"/>
          <w:sz w:val="28"/>
          <w:szCs w:val="28"/>
        </w:rPr>
        <w:t>2021 №</w:t>
      </w:r>
      <w:r>
        <w:rPr>
          <w:color w:val="000000"/>
          <w:sz w:val="28"/>
          <w:szCs w:val="28"/>
        </w:rPr>
        <w:t xml:space="preserve"> 115</w:t>
      </w:r>
      <w:r w:rsidRPr="006701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и сроков внесения изменений в перечень главных администраторов </w:t>
      </w:r>
      <w:r w:rsidRPr="000744E3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области, </w:t>
      </w:r>
      <w:r w:rsidRPr="002B6BE0">
        <w:rPr>
          <w:rFonts w:eastAsia="Calibri"/>
          <w:sz w:val="28"/>
          <w:szCs w:val="22"/>
          <w:lang w:eastAsia="en-US"/>
        </w:rPr>
        <w:t xml:space="preserve">перечень главных </w:t>
      </w:r>
      <w:proofErr w:type="gramStart"/>
      <w:r w:rsidRPr="002B6BE0">
        <w:rPr>
          <w:rFonts w:eastAsia="Calibri"/>
          <w:sz w:val="28"/>
          <w:szCs w:val="22"/>
          <w:lang w:eastAsia="en-US"/>
        </w:rPr>
        <w:t>администраторов источников финансирования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2B6BE0">
        <w:rPr>
          <w:rFonts w:eastAsia="Calibri"/>
          <w:sz w:val="28"/>
          <w:szCs w:val="22"/>
          <w:lang w:eastAsia="en-US"/>
        </w:rPr>
        <w:t>дефицита бюджета</w:t>
      </w:r>
      <w:proofErr w:type="gramEnd"/>
      <w:r w:rsidRPr="002B6BE0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color w:val="000000"/>
          <w:sz w:val="28"/>
          <w:szCs w:val="28"/>
        </w:rPr>
        <w:t>»</w:t>
      </w:r>
      <w:r w:rsidRPr="00670197">
        <w:rPr>
          <w:color w:val="000000"/>
          <w:sz w:val="28"/>
          <w:szCs w:val="28"/>
        </w:rPr>
        <w:t>.</w:t>
      </w:r>
    </w:p>
    <w:p w:rsidR="00961C79" w:rsidRPr="00670197" w:rsidRDefault="00961C79" w:rsidP="00961C79">
      <w:pPr>
        <w:widowControl w:val="0"/>
        <w:numPr>
          <w:ilvl w:val="0"/>
          <w:numId w:val="6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color w:val="000000"/>
          <w:sz w:val="28"/>
          <w:szCs w:val="28"/>
        </w:rPr>
      </w:pPr>
      <w:r w:rsidRPr="00670197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«</w:t>
      </w:r>
      <w:proofErr w:type="spellStart"/>
      <w:r>
        <w:rPr>
          <w:color w:val="000000"/>
          <w:sz w:val="28"/>
          <w:szCs w:val="28"/>
        </w:rPr>
        <w:t>Мышланский</w:t>
      </w:r>
      <w:proofErr w:type="spellEnd"/>
      <w:r>
        <w:rPr>
          <w:color w:val="000000"/>
          <w:sz w:val="28"/>
          <w:szCs w:val="28"/>
        </w:rPr>
        <w:t xml:space="preserve"> Вестник» </w:t>
      </w:r>
      <w:r w:rsidRPr="0067019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разместить </w:t>
      </w:r>
      <w:r w:rsidRPr="00670197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70197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Сузунского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области.</w:t>
      </w:r>
    </w:p>
    <w:p w:rsidR="00961C79" w:rsidRPr="00EA3577" w:rsidRDefault="00961C79" w:rsidP="00961C79">
      <w:pPr>
        <w:ind w:firstLine="540"/>
        <w:jc w:val="both"/>
        <w:rPr>
          <w:sz w:val="28"/>
          <w:szCs w:val="28"/>
        </w:rPr>
      </w:pPr>
    </w:p>
    <w:p w:rsidR="00961C79" w:rsidRPr="00EA3577" w:rsidRDefault="00961C79" w:rsidP="00961C79">
      <w:pPr>
        <w:ind w:firstLine="540"/>
        <w:jc w:val="both"/>
        <w:rPr>
          <w:sz w:val="28"/>
          <w:szCs w:val="28"/>
        </w:rPr>
      </w:pPr>
    </w:p>
    <w:p w:rsidR="00961C79" w:rsidRPr="00EA3577" w:rsidRDefault="00961C79" w:rsidP="00961C79">
      <w:pPr>
        <w:jc w:val="both"/>
        <w:rPr>
          <w:sz w:val="28"/>
          <w:szCs w:val="28"/>
        </w:rPr>
      </w:pPr>
      <w:r w:rsidRPr="00EA357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A3577">
        <w:rPr>
          <w:sz w:val="28"/>
          <w:szCs w:val="28"/>
        </w:rPr>
        <w:t xml:space="preserve"> сельсовета </w:t>
      </w:r>
    </w:p>
    <w:p w:rsidR="00961C79" w:rsidRPr="00EA3577" w:rsidRDefault="00961C79" w:rsidP="00961C79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Pr="00EA357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          В.С. Титов</w:t>
      </w:r>
    </w:p>
    <w:p w:rsidR="00961C79" w:rsidRPr="00EA3577" w:rsidRDefault="00961C79" w:rsidP="00961C79">
      <w:pPr>
        <w:jc w:val="both"/>
        <w:rPr>
          <w:sz w:val="28"/>
          <w:szCs w:val="28"/>
        </w:rPr>
      </w:pPr>
    </w:p>
    <w:p w:rsidR="00961C79" w:rsidRDefault="00961C79" w:rsidP="00961C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1C79" w:rsidRPr="00540713" w:rsidRDefault="00961C79" w:rsidP="00961C79">
      <w:pPr>
        <w:widowControl w:val="0"/>
        <w:ind w:left="3540" w:firstLine="708"/>
        <w:jc w:val="right"/>
        <w:rPr>
          <w:szCs w:val="28"/>
        </w:rPr>
      </w:pPr>
      <w:r w:rsidRPr="00540713">
        <w:rPr>
          <w:szCs w:val="28"/>
        </w:rPr>
        <w:lastRenderedPageBreak/>
        <w:t xml:space="preserve">Приложение </w:t>
      </w:r>
    </w:p>
    <w:p w:rsidR="00961C79" w:rsidRDefault="00961C79" w:rsidP="00961C79">
      <w:pPr>
        <w:widowControl w:val="0"/>
        <w:ind w:left="3540" w:firstLine="708"/>
        <w:jc w:val="right"/>
        <w:rPr>
          <w:color w:val="000000"/>
          <w:szCs w:val="28"/>
        </w:rPr>
      </w:pPr>
      <w:r w:rsidRPr="00540713">
        <w:rPr>
          <w:szCs w:val="28"/>
        </w:rPr>
        <w:t xml:space="preserve">к постановлению  </w:t>
      </w:r>
      <w:r w:rsidRPr="00540713">
        <w:rPr>
          <w:color w:val="000000"/>
          <w:szCs w:val="28"/>
        </w:rPr>
        <w:t xml:space="preserve">администрации </w:t>
      </w:r>
    </w:p>
    <w:p w:rsidR="00961C79" w:rsidRDefault="00961C79" w:rsidP="00961C79">
      <w:pPr>
        <w:widowControl w:val="0"/>
        <w:ind w:left="3540" w:firstLine="708"/>
        <w:jc w:val="right"/>
        <w:rPr>
          <w:color w:val="000000"/>
          <w:szCs w:val="28"/>
        </w:rPr>
      </w:pPr>
      <w:proofErr w:type="spellStart"/>
      <w:r w:rsidRPr="00540713">
        <w:rPr>
          <w:color w:val="000000"/>
          <w:szCs w:val="28"/>
        </w:rPr>
        <w:t>Мышланского</w:t>
      </w:r>
      <w:proofErr w:type="spellEnd"/>
      <w:r w:rsidRPr="00540713">
        <w:rPr>
          <w:color w:val="000000"/>
          <w:szCs w:val="28"/>
        </w:rPr>
        <w:t xml:space="preserve"> сельсовета </w:t>
      </w:r>
    </w:p>
    <w:p w:rsidR="00961C79" w:rsidRDefault="00961C79" w:rsidP="00961C79">
      <w:pPr>
        <w:widowControl w:val="0"/>
        <w:ind w:left="3540" w:firstLine="708"/>
        <w:jc w:val="right"/>
        <w:rPr>
          <w:color w:val="000000"/>
          <w:szCs w:val="28"/>
        </w:rPr>
      </w:pPr>
      <w:r w:rsidRPr="00540713">
        <w:rPr>
          <w:color w:val="000000"/>
          <w:szCs w:val="28"/>
        </w:rPr>
        <w:t xml:space="preserve">Сузунского района Новосибирской области </w:t>
      </w:r>
    </w:p>
    <w:p w:rsidR="00961C79" w:rsidRPr="00540713" w:rsidRDefault="00961C79" w:rsidP="00961C79">
      <w:pPr>
        <w:widowControl w:val="0"/>
        <w:ind w:left="3540" w:firstLine="708"/>
        <w:jc w:val="right"/>
        <w:rPr>
          <w:szCs w:val="28"/>
        </w:rPr>
      </w:pPr>
      <w:r w:rsidRPr="00540713">
        <w:rPr>
          <w:szCs w:val="28"/>
        </w:rPr>
        <w:t>о</w:t>
      </w:r>
      <w:r w:rsidRPr="00540713">
        <w:rPr>
          <w:color w:val="000000"/>
          <w:szCs w:val="28"/>
        </w:rPr>
        <w:t>т 26.02.2024г. № 27</w:t>
      </w:r>
    </w:p>
    <w:p w:rsidR="00961C79" w:rsidRPr="003D267D" w:rsidRDefault="00961C79" w:rsidP="00961C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C79" w:rsidRPr="003D267D" w:rsidRDefault="00961C79" w:rsidP="00961C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C79" w:rsidRPr="003D267D" w:rsidRDefault="00961C79" w:rsidP="00961C79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961C79" w:rsidRPr="003D267D" w:rsidRDefault="00961C79" w:rsidP="00961C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267D">
        <w:rPr>
          <w:b/>
          <w:bCs/>
          <w:sz w:val="28"/>
          <w:szCs w:val="28"/>
        </w:rPr>
        <w:t>ПОРЯДОК</w:t>
      </w:r>
    </w:p>
    <w:p w:rsidR="00961C79" w:rsidRPr="003D267D" w:rsidRDefault="00961C79" w:rsidP="00961C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D267D">
        <w:rPr>
          <w:b/>
          <w:sz w:val="28"/>
          <w:szCs w:val="28"/>
        </w:rPr>
        <w:t xml:space="preserve"> внесения изменений в перечень </w:t>
      </w:r>
      <w:r w:rsidRPr="003D267D">
        <w:rPr>
          <w:b/>
          <w:sz w:val="28"/>
        </w:rPr>
        <w:t xml:space="preserve">главных администраторов доходов </w:t>
      </w:r>
      <w:bookmarkStart w:id="1" w:name="_Hlk158127637"/>
      <w:r w:rsidRPr="003D267D">
        <w:rPr>
          <w:b/>
          <w:sz w:val="28"/>
        </w:rPr>
        <w:t xml:space="preserve">бюджета </w:t>
      </w:r>
      <w:proofErr w:type="spellStart"/>
      <w:r>
        <w:rPr>
          <w:b/>
          <w:sz w:val="28"/>
          <w:szCs w:val="28"/>
        </w:rPr>
        <w:t>Мышланского</w:t>
      </w:r>
      <w:proofErr w:type="spellEnd"/>
      <w:r>
        <w:rPr>
          <w:b/>
          <w:sz w:val="28"/>
          <w:szCs w:val="28"/>
        </w:rPr>
        <w:t xml:space="preserve"> </w:t>
      </w:r>
      <w:r w:rsidRPr="00EA3577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Сузунского</w:t>
      </w:r>
      <w:r w:rsidRPr="00EA3577">
        <w:rPr>
          <w:b/>
          <w:sz w:val="28"/>
          <w:szCs w:val="28"/>
        </w:rPr>
        <w:t xml:space="preserve"> района</w:t>
      </w:r>
      <w:r w:rsidRPr="003D267D">
        <w:t xml:space="preserve"> </w:t>
      </w:r>
      <w:r w:rsidRPr="003D267D">
        <w:rPr>
          <w:b/>
          <w:sz w:val="28"/>
        </w:rPr>
        <w:t xml:space="preserve">Новосибирской области и перечень главных </w:t>
      </w:r>
      <w:proofErr w:type="gramStart"/>
      <w:r w:rsidRPr="003D267D">
        <w:rPr>
          <w:b/>
          <w:sz w:val="28"/>
        </w:rPr>
        <w:t>администраторов источников финансирования дефицита бюджета</w:t>
      </w:r>
      <w:proofErr w:type="gramEnd"/>
      <w:r w:rsidRPr="003D267D">
        <w:rPr>
          <w:b/>
          <w:sz w:val="28"/>
        </w:rPr>
        <w:t xml:space="preserve"> </w:t>
      </w:r>
      <w:proofErr w:type="spellStart"/>
      <w:r>
        <w:rPr>
          <w:b/>
          <w:sz w:val="28"/>
          <w:szCs w:val="28"/>
        </w:rPr>
        <w:t>Мышланского</w:t>
      </w:r>
      <w:proofErr w:type="spellEnd"/>
      <w:r w:rsidRPr="00EA357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EA3577">
        <w:rPr>
          <w:b/>
          <w:sz w:val="28"/>
          <w:szCs w:val="28"/>
        </w:rPr>
        <w:t xml:space="preserve"> района</w:t>
      </w:r>
      <w:r w:rsidRPr="003D267D">
        <w:rPr>
          <w:b/>
          <w:sz w:val="28"/>
        </w:rPr>
        <w:t xml:space="preserve"> Новосибирской области</w:t>
      </w:r>
      <w:bookmarkEnd w:id="1"/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C79" w:rsidRPr="009F4A62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577">
        <w:rPr>
          <w:sz w:val="28"/>
          <w:szCs w:val="28"/>
        </w:rPr>
        <w:t xml:space="preserve">1. Настоящий Порядок определяет правила и сроки внесения изменений в перечень </w:t>
      </w:r>
      <w:r w:rsidRPr="00EA3577">
        <w:rPr>
          <w:sz w:val="28"/>
        </w:rPr>
        <w:t xml:space="preserve">главных администраторов доходов </w:t>
      </w:r>
      <w:r w:rsidRPr="009F4A62">
        <w:rPr>
          <w:sz w:val="28"/>
        </w:rPr>
        <w:t xml:space="preserve">бюджета </w:t>
      </w:r>
      <w:proofErr w:type="spellStart"/>
      <w:r w:rsidRPr="009F4A62">
        <w:rPr>
          <w:sz w:val="28"/>
          <w:szCs w:val="28"/>
        </w:rPr>
        <w:t>Мышланского</w:t>
      </w:r>
      <w:proofErr w:type="spellEnd"/>
      <w:r w:rsidRPr="009F4A62">
        <w:rPr>
          <w:sz w:val="28"/>
          <w:szCs w:val="28"/>
        </w:rPr>
        <w:t xml:space="preserve"> сельсовета Сузунского района</w:t>
      </w:r>
      <w:r w:rsidRPr="009F4A62">
        <w:t xml:space="preserve"> </w:t>
      </w:r>
      <w:r w:rsidRPr="009F4A62">
        <w:rPr>
          <w:sz w:val="28"/>
        </w:rPr>
        <w:t xml:space="preserve">Новосибирской области и перечень главных </w:t>
      </w:r>
      <w:proofErr w:type="gramStart"/>
      <w:r w:rsidRPr="009F4A62">
        <w:rPr>
          <w:sz w:val="28"/>
        </w:rPr>
        <w:t>администраторов источников финансирования дефицита бюджета</w:t>
      </w:r>
      <w:proofErr w:type="gramEnd"/>
      <w:r w:rsidRPr="009F4A62">
        <w:rPr>
          <w:sz w:val="28"/>
        </w:rPr>
        <w:t xml:space="preserve"> </w:t>
      </w:r>
      <w:proofErr w:type="spellStart"/>
      <w:r w:rsidRPr="009F4A62">
        <w:rPr>
          <w:sz w:val="28"/>
          <w:szCs w:val="28"/>
        </w:rPr>
        <w:t>Мышланского</w:t>
      </w:r>
      <w:proofErr w:type="spellEnd"/>
      <w:r w:rsidRPr="009F4A62">
        <w:rPr>
          <w:sz w:val="28"/>
          <w:szCs w:val="28"/>
        </w:rPr>
        <w:t xml:space="preserve"> сельсовета Сузунского района</w:t>
      </w:r>
      <w:r w:rsidRPr="009F4A62">
        <w:rPr>
          <w:sz w:val="28"/>
        </w:rPr>
        <w:t xml:space="preserve"> Новосибирской области (далее совместно – Перечни)</w:t>
      </w:r>
      <w:r w:rsidRPr="009F4A62">
        <w:rPr>
          <w:sz w:val="28"/>
          <w:szCs w:val="28"/>
        </w:rPr>
        <w:t>.</w:t>
      </w:r>
    </w:p>
    <w:p w:rsidR="00961C79" w:rsidRPr="009F4A62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A62">
        <w:rPr>
          <w:sz w:val="28"/>
          <w:szCs w:val="28"/>
        </w:rPr>
        <w:t>2. Основаниями для внесения изменений в Перечни являются:</w:t>
      </w:r>
    </w:p>
    <w:p w:rsidR="00961C79" w:rsidRPr="009F4A62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A62">
        <w:rPr>
          <w:sz w:val="28"/>
          <w:szCs w:val="28"/>
        </w:rPr>
        <w:t xml:space="preserve">1) изменение состава и (или) функций главных администраторов доходов бюджета </w:t>
      </w:r>
      <w:proofErr w:type="spellStart"/>
      <w:r w:rsidRPr="009F4A62">
        <w:rPr>
          <w:sz w:val="28"/>
          <w:szCs w:val="28"/>
        </w:rPr>
        <w:t>Мышланского</w:t>
      </w:r>
      <w:proofErr w:type="spellEnd"/>
      <w:r w:rsidRPr="009F4A62">
        <w:rPr>
          <w:sz w:val="28"/>
          <w:szCs w:val="28"/>
        </w:rPr>
        <w:t xml:space="preserve"> сельсовета Сузунского района</w:t>
      </w:r>
      <w:r w:rsidRPr="009F4A62">
        <w:rPr>
          <w:b/>
          <w:sz w:val="28"/>
          <w:szCs w:val="28"/>
        </w:rPr>
        <w:t xml:space="preserve"> </w:t>
      </w:r>
      <w:r w:rsidRPr="009F4A62">
        <w:rPr>
          <w:sz w:val="28"/>
          <w:szCs w:val="28"/>
        </w:rPr>
        <w:t>Новосибирской области (далее – бюджет), главных администраторов источников финансирования дефицита бюджета  (далее соответственно – главные администраторы доходов, главные администраторы источников);</w:t>
      </w:r>
    </w:p>
    <w:p w:rsidR="00961C79" w:rsidRPr="009F4A62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A62">
        <w:rPr>
          <w:sz w:val="28"/>
          <w:szCs w:val="28"/>
        </w:rPr>
        <w:t>2) изменение принципов назначения и присвоения структуры кодов бюджетной классификации.</w:t>
      </w:r>
    </w:p>
    <w:p w:rsidR="00961C79" w:rsidRPr="009F4A62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F4A62">
        <w:rPr>
          <w:sz w:val="28"/>
          <w:szCs w:val="28"/>
        </w:rPr>
        <w:t xml:space="preserve">3. В целях внесения изменений в перечень </w:t>
      </w:r>
      <w:r w:rsidRPr="009F4A62">
        <w:rPr>
          <w:sz w:val="28"/>
        </w:rPr>
        <w:t xml:space="preserve">главных администраторов доходов бюджета  (далее – Перечень главных администраторов доходов) </w:t>
      </w:r>
      <w:r w:rsidRPr="009F4A62">
        <w:rPr>
          <w:sz w:val="28"/>
          <w:szCs w:val="28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9F4A62">
        <w:rPr>
          <w:sz w:val="28"/>
        </w:rPr>
        <w:t xml:space="preserve">направляют в администрацию </w:t>
      </w:r>
      <w:proofErr w:type="spellStart"/>
      <w:r w:rsidRPr="009F4A62">
        <w:rPr>
          <w:sz w:val="28"/>
          <w:szCs w:val="28"/>
        </w:rPr>
        <w:t>Мышланского</w:t>
      </w:r>
      <w:proofErr w:type="spellEnd"/>
      <w:r w:rsidRPr="009F4A62">
        <w:rPr>
          <w:sz w:val="28"/>
          <w:szCs w:val="28"/>
        </w:rPr>
        <w:t xml:space="preserve"> сельсовета Сузунского района</w:t>
      </w:r>
      <w:r w:rsidRPr="009F4A62">
        <w:rPr>
          <w:sz w:val="28"/>
        </w:rPr>
        <w:t xml:space="preserve"> Новосибирской области (далее – Администрация) обращение, содержащее следующую информацию:</w:t>
      </w:r>
    </w:p>
    <w:p w:rsidR="00961C79" w:rsidRPr="009F4A62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F4A62">
        <w:rPr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961C79" w:rsidRPr="009F4A62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F4A62">
        <w:rPr>
          <w:sz w:val="28"/>
        </w:rPr>
        <w:t>б)</w:t>
      </w:r>
      <w:r w:rsidRPr="009F4A62">
        <w:rPr>
          <w:sz w:val="28"/>
          <w:szCs w:val="28"/>
        </w:rPr>
        <w:t> </w:t>
      </w:r>
      <w:r w:rsidRPr="009F4A62">
        <w:rPr>
          <w:sz w:val="28"/>
        </w:rPr>
        <w:t>наименование и код вида (подвида) дохода бюджета</w:t>
      </w:r>
      <w:r w:rsidRPr="009F4A62">
        <w:rPr>
          <w:sz w:val="28"/>
          <w:szCs w:val="28"/>
        </w:rPr>
        <w:t>.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 xml:space="preserve">4. В целях внесения изменений в перечень </w:t>
      </w:r>
      <w:r w:rsidRPr="003D267D">
        <w:rPr>
          <w:sz w:val="28"/>
        </w:rPr>
        <w:t xml:space="preserve">главных администраторов источников финансирования дефицита бюджета (далее – Перечень главных администраторов источников) </w:t>
      </w:r>
      <w:r w:rsidRPr="003D267D">
        <w:rPr>
          <w:sz w:val="28"/>
          <w:szCs w:val="28"/>
        </w:rPr>
        <w:t xml:space="preserve">орган местного самоуправления, орган </w:t>
      </w:r>
      <w:proofErr w:type="gramStart"/>
      <w:r w:rsidRPr="003D267D">
        <w:rPr>
          <w:sz w:val="28"/>
          <w:szCs w:val="28"/>
        </w:rPr>
        <w:t>местной</w:t>
      </w:r>
      <w:proofErr w:type="gramEnd"/>
      <w:r w:rsidRPr="003D267D">
        <w:rPr>
          <w:sz w:val="28"/>
          <w:szCs w:val="28"/>
        </w:rPr>
        <w:t xml:space="preserve"> администрации </w:t>
      </w:r>
      <w:r w:rsidRPr="003D267D">
        <w:rPr>
          <w:sz w:val="28"/>
        </w:rPr>
        <w:t>направляют в Администрацию обращение, содержащее следующую информацию: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lastRenderedPageBreak/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 xml:space="preserve">б) наименование и </w:t>
      </w:r>
      <w:r w:rsidRPr="003D267D">
        <w:rPr>
          <w:sz w:val="28"/>
          <w:szCs w:val="28"/>
        </w:rPr>
        <w:t>код группы, подгруппы, статьи и вида источника финансирования дефицита бюджета.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5.</w:t>
      </w:r>
      <w:r w:rsidRPr="003D267D">
        <w:rPr>
          <w:sz w:val="28"/>
          <w:lang w:val="en-US"/>
        </w:rPr>
        <w:t> </w:t>
      </w:r>
      <w:r w:rsidRPr="003D267D">
        <w:rPr>
          <w:sz w:val="28"/>
        </w:rPr>
        <w:t xml:space="preserve">Администрация в течение </w:t>
      </w:r>
      <w:r>
        <w:rPr>
          <w:sz w:val="28"/>
        </w:rPr>
        <w:t>15</w:t>
      </w:r>
      <w:r w:rsidRPr="003D267D">
        <w:rPr>
          <w:sz w:val="28"/>
        </w:rPr>
        <w:t xml:space="preserve"> рабочих дней после получения обращения, указанного в пункте 3 настоящего Порядка, осуществляет его проверку на предмет: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</w:t>
      </w:r>
      <w:r w:rsidRPr="003D267D">
        <w:rPr>
          <w:sz w:val="28"/>
          <w:lang w:val="en-US"/>
        </w:rPr>
        <w:t> </w:t>
      </w:r>
      <w:r w:rsidRPr="003D267D">
        <w:rPr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области;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б) </w:t>
      </w:r>
      <w:r w:rsidRPr="003D267D">
        <w:rPr>
          <w:sz w:val="28"/>
          <w:szCs w:val="28"/>
        </w:rPr>
        <w:t>полного отражения информации, предусмотренной пунктом 3 настоящего Порядка.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>6. </w:t>
      </w:r>
      <w:r w:rsidRPr="003D267D">
        <w:rPr>
          <w:sz w:val="28"/>
        </w:rPr>
        <w:t xml:space="preserve">Администрация в течение </w:t>
      </w:r>
      <w:r>
        <w:rPr>
          <w:sz w:val="28"/>
        </w:rPr>
        <w:t>15</w:t>
      </w:r>
      <w:r w:rsidRPr="003D267D">
        <w:rPr>
          <w:sz w:val="28"/>
        </w:rPr>
        <w:t xml:space="preserve"> рабочих дней после получения обращения, указанного в пункте 4 настоящего Порядка, осуществляет его проверку на предмет: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</w:t>
      </w:r>
      <w:r w:rsidRPr="003D267D">
        <w:rPr>
          <w:sz w:val="28"/>
          <w:lang w:val="en-US"/>
        </w:rPr>
        <w:t> </w:t>
      </w:r>
      <w:r w:rsidRPr="003D267D">
        <w:rPr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области;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б) </w:t>
      </w:r>
      <w:r w:rsidRPr="003D267D">
        <w:rPr>
          <w:sz w:val="28"/>
          <w:szCs w:val="28"/>
        </w:rPr>
        <w:t>полного отражения информации, предусмотренной пунктом 4 настоящего Порядка.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>7.</w:t>
      </w:r>
      <w:r w:rsidRPr="003D267D">
        <w:rPr>
          <w:sz w:val="28"/>
        </w:rPr>
        <w:t> </w:t>
      </w:r>
      <w:proofErr w:type="gramStart"/>
      <w:r w:rsidRPr="003D267D">
        <w:rPr>
          <w:sz w:val="28"/>
        </w:rPr>
        <w:t xml:space="preserve">В случае наличия замечаний по результатам проведенной проверки Администрация в течение </w:t>
      </w:r>
      <w:r>
        <w:rPr>
          <w:sz w:val="28"/>
        </w:rPr>
        <w:t>30</w:t>
      </w:r>
      <w:r w:rsidRPr="003D267D">
        <w:rPr>
          <w:sz w:val="28"/>
        </w:rPr>
        <w:t xml:space="preserve">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D267D">
        <w:rPr>
          <w:sz w:val="28"/>
          <w:szCs w:val="28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</w:t>
      </w:r>
      <w:proofErr w:type="gramEnd"/>
      <w:r w:rsidRPr="003D267D">
        <w:rPr>
          <w:sz w:val="28"/>
          <w:szCs w:val="28"/>
        </w:rPr>
        <w:t>.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8. Основаниями для отказа во внесении изменений в Перечни являются: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1) неполное отражение информации, предусмотренной пунктом </w:t>
      </w:r>
      <w:r w:rsidRPr="003D267D">
        <w:rPr>
          <w:sz w:val="28"/>
          <w:szCs w:val="28"/>
        </w:rPr>
        <w:br/>
        <w:t>3 настоящего Порядка – для обращений, указанных в пункте 3 настоящего Порядка;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961C79" w:rsidRPr="003D267D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области.</w:t>
      </w:r>
    </w:p>
    <w:p w:rsidR="008F03AB" w:rsidRPr="00961C79" w:rsidRDefault="00961C79" w:rsidP="00961C7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 xml:space="preserve">9. В случае отсутствия замечаний по результатам проведенной проверки </w:t>
      </w:r>
      <w:r w:rsidRPr="003D267D">
        <w:rPr>
          <w:sz w:val="28"/>
        </w:rPr>
        <w:t xml:space="preserve">Администрация в течение </w:t>
      </w:r>
      <w:r>
        <w:rPr>
          <w:sz w:val="28"/>
        </w:rPr>
        <w:t>20</w:t>
      </w:r>
      <w:r w:rsidRPr="003D267D">
        <w:rPr>
          <w:sz w:val="28"/>
        </w:rPr>
        <w:t xml:space="preserve"> рабочих дней со дня поступления обращения принимает правовой акт, который вносит изменения в соответствующий Перечень</w:t>
      </w:r>
      <w:r w:rsidRPr="003D267D">
        <w:rPr>
          <w:sz w:val="28"/>
          <w:szCs w:val="28"/>
        </w:rPr>
        <w:t>.</w:t>
      </w:r>
    </w:p>
    <w:sectPr w:rsidR="008F03AB" w:rsidRPr="00961C79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162D9F"/>
    <w:rsid w:val="001F142D"/>
    <w:rsid w:val="00320ABA"/>
    <w:rsid w:val="00527921"/>
    <w:rsid w:val="00557482"/>
    <w:rsid w:val="00591E38"/>
    <w:rsid w:val="005C7675"/>
    <w:rsid w:val="005F1721"/>
    <w:rsid w:val="00657C92"/>
    <w:rsid w:val="006E211D"/>
    <w:rsid w:val="006F7CD3"/>
    <w:rsid w:val="00761DF2"/>
    <w:rsid w:val="008255CB"/>
    <w:rsid w:val="008C09E4"/>
    <w:rsid w:val="008C6326"/>
    <w:rsid w:val="00961C79"/>
    <w:rsid w:val="00967B5F"/>
    <w:rsid w:val="00B76816"/>
    <w:rsid w:val="00CF4D8E"/>
    <w:rsid w:val="00D30C6C"/>
    <w:rsid w:val="00E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2024-07-11T04:10:00Z</dcterms:created>
  <dcterms:modified xsi:type="dcterms:W3CDTF">2024-07-11T04:10:00Z</dcterms:modified>
</cp:coreProperties>
</file>