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21" w:rsidRPr="00543FAD" w:rsidRDefault="005F1721" w:rsidP="005F1721">
      <w:pPr>
        <w:jc w:val="center"/>
        <w:rPr>
          <w:b/>
          <w:sz w:val="28"/>
          <w:szCs w:val="28"/>
        </w:rPr>
      </w:pPr>
      <w:r w:rsidRPr="00543FAD">
        <w:rPr>
          <w:b/>
          <w:sz w:val="28"/>
          <w:szCs w:val="28"/>
        </w:rPr>
        <w:t>АДМИНИСТРАЦИЯ</w:t>
      </w:r>
    </w:p>
    <w:p w:rsidR="005F1721" w:rsidRPr="00543FAD" w:rsidRDefault="005F1721" w:rsidP="005F1721">
      <w:pPr>
        <w:jc w:val="center"/>
        <w:rPr>
          <w:b/>
          <w:sz w:val="28"/>
          <w:szCs w:val="28"/>
        </w:rPr>
      </w:pPr>
      <w:r w:rsidRPr="00543FAD">
        <w:rPr>
          <w:b/>
          <w:sz w:val="28"/>
          <w:szCs w:val="28"/>
        </w:rPr>
        <w:t>МЫШЛАНСКОГО СЕЛЬСОВЕТА</w:t>
      </w:r>
    </w:p>
    <w:p w:rsidR="005F1721" w:rsidRPr="00543FAD" w:rsidRDefault="005F1721" w:rsidP="005F1721">
      <w:pPr>
        <w:jc w:val="center"/>
        <w:rPr>
          <w:b/>
          <w:sz w:val="28"/>
          <w:szCs w:val="28"/>
        </w:rPr>
      </w:pPr>
      <w:r w:rsidRPr="00543FAD">
        <w:rPr>
          <w:b/>
          <w:sz w:val="28"/>
          <w:szCs w:val="28"/>
        </w:rPr>
        <w:t>Сузунского района Новосибирской области</w:t>
      </w:r>
    </w:p>
    <w:p w:rsidR="005F1721" w:rsidRPr="00543FAD" w:rsidRDefault="005F1721" w:rsidP="005F1721">
      <w:pPr>
        <w:jc w:val="center"/>
        <w:rPr>
          <w:sz w:val="28"/>
          <w:szCs w:val="28"/>
        </w:rPr>
      </w:pPr>
    </w:p>
    <w:p w:rsidR="005F1721" w:rsidRPr="00543FAD" w:rsidRDefault="005F1721" w:rsidP="005F1721">
      <w:pPr>
        <w:jc w:val="center"/>
        <w:rPr>
          <w:sz w:val="28"/>
          <w:szCs w:val="28"/>
        </w:rPr>
      </w:pPr>
    </w:p>
    <w:p w:rsidR="005F1721" w:rsidRPr="00543FAD" w:rsidRDefault="005F1721" w:rsidP="005F1721">
      <w:pPr>
        <w:jc w:val="center"/>
        <w:outlineLvl w:val="0"/>
        <w:rPr>
          <w:b/>
          <w:sz w:val="28"/>
          <w:szCs w:val="28"/>
        </w:rPr>
      </w:pPr>
      <w:r w:rsidRPr="00543FAD">
        <w:rPr>
          <w:b/>
          <w:sz w:val="28"/>
          <w:szCs w:val="28"/>
        </w:rPr>
        <w:t>ПОСТАНОВЛЕНИЕ</w:t>
      </w:r>
    </w:p>
    <w:p w:rsidR="005F1721" w:rsidRPr="00543FAD" w:rsidRDefault="005F1721" w:rsidP="005F1721">
      <w:pPr>
        <w:jc w:val="center"/>
        <w:rPr>
          <w:sz w:val="28"/>
          <w:szCs w:val="28"/>
        </w:rPr>
      </w:pPr>
      <w:r w:rsidRPr="00543FAD">
        <w:rPr>
          <w:sz w:val="28"/>
          <w:szCs w:val="28"/>
        </w:rPr>
        <w:t>с. Мышланка</w:t>
      </w:r>
    </w:p>
    <w:p w:rsidR="005F1721" w:rsidRPr="00543FAD" w:rsidRDefault="005F1721" w:rsidP="005F1721">
      <w:pPr>
        <w:jc w:val="center"/>
        <w:rPr>
          <w:sz w:val="28"/>
        </w:rPr>
      </w:pPr>
    </w:p>
    <w:p w:rsidR="005F1721" w:rsidRPr="00543FAD" w:rsidRDefault="005F1721" w:rsidP="005F1721">
      <w:pPr>
        <w:jc w:val="both"/>
        <w:rPr>
          <w:sz w:val="28"/>
        </w:rPr>
      </w:pPr>
    </w:p>
    <w:p w:rsidR="005F1721" w:rsidRDefault="005F1721" w:rsidP="005F1721">
      <w:pPr>
        <w:jc w:val="both"/>
        <w:rPr>
          <w:sz w:val="28"/>
        </w:rPr>
      </w:pPr>
      <w:r w:rsidRPr="00543FAD">
        <w:rPr>
          <w:sz w:val="28"/>
        </w:rPr>
        <w:t xml:space="preserve">От </w:t>
      </w:r>
      <w:r>
        <w:rPr>
          <w:sz w:val="28"/>
        </w:rPr>
        <w:t>26</w:t>
      </w:r>
      <w:r w:rsidRPr="00543FAD">
        <w:rPr>
          <w:sz w:val="28"/>
        </w:rPr>
        <w:t>.</w:t>
      </w:r>
      <w:r>
        <w:rPr>
          <w:sz w:val="28"/>
        </w:rPr>
        <w:t>01</w:t>
      </w:r>
      <w:r w:rsidRPr="00543FAD">
        <w:rPr>
          <w:sz w:val="28"/>
        </w:rPr>
        <w:t>.202</w:t>
      </w:r>
      <w:r>
        <w:rPr>
          <w:sz w:val="28"/>
        </w:rPr>
        <w:t>4</w:t>
      </w:r>
      <w:r w:rsidRPr="00543FAD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</w:t>
      </w:r>
      <w:r w:rsidRPr="00543FAD">
        <w:rPr>
          <w:sz w:val="28"/>
        </w:rPr>
        <w:t xml:space="preserve">                                         № </w:t>
      </w:r>
      <w:r>
        <w:rPr>
          <w:sz w:val="28"/>
        </w:rPr>
        <w:t>9</w:t>
      </w:r>
    </w:p>
    <w:p w:rsidR="005F1721" w:rsidRDefault="005F1721" w:rsidP="005F1721">
      <w:pPr>
        <w:jc w:val="both"/>
        <w:rPr>
          <w:sz w:val="28"/>
        </w:rPr>
      </w:pPr>
    </w:p>
    <w:p w:rsidR="005F1721" w:rsidRDefault="005F1721" w:rsidP="005F1721">
      <w:pPr>
        <w:jc w:val="both"/>
        <w:rPr>
          <w:sz w:val="28"/>
        </w:rPr>
      </w:pPr>
    </w:p>
    <w:p w:rsidR="005F1721" w:rsidRPr="0042438F" w:rsidRDefault="005F1721" w:rsidP="005F172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</w:t>
      </w:r>
      <w:r w:rsidRPr="0042438F">
        <w:rPr>
          <w:rFonts w:ascii="Times New Roman" w:hAnsi="Times New Roman" w:cs="Times New Roman"/>
          <w:b w:val="0"/>
          <w:color w:val="auto"/>
        </w:rPr>
        <w:t xml:space="preserve"> Порядк</w:t>
      </w:r>
      <w:r>
        <w:rPr>
          <w:rFonts w:ascii="Times New Roman" w:hAnsi="Times New Roman" w:cs="Times New Roman"/>
          <w:b w:val="0"/>
          <w:color w:val="auto"/>
        </w:rPr>
        <w:t xml:space="preserve">е  </w:t>
      </w:r>
      <w:r w:rsidRPr="0042438F">
        <w:rPr>
          <w:rFonts w:ascii="Times New Roman" w:hAnsi="Times New Roman" w:cs="Times New Roman"/>
          <w:b w:val="0"/>
          <w:color w:val="auto"/>
        </w:rPr>
        <w:t xml:space="preserve">принятия главным  администратором доходов бюджета </w:t>
      </w:r>
      <w:proofErr w:type="spellStart"/>
      <w:r>
        <w:rPr>
          <w:rFonts w:ascii="Times New Roman" w:hAnsi="Times New Roman" w:cs="Times New Roman"/>
          <w:b w:val="0"/>
          <w:color w:val="auto"/>
        </w:rPr>
        <w:t>Мышланского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2438F">
        <w:rPr>
          <w:rFonts w:ascii="Times New Roman" w:hAnsi="Times New Roman" w:cs="Times New Roman"/>
          <w:b w:val="0"/>
          <w:color w:val="auto"/>
        </w:rPr>
        <w:t xml:space="preserve">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</w:t>
      </w:r>
      <w:proofErr w:type="spellStart"/>
      <w:r>
        <w:rPr>
          <w:rFonts w:ascii="Times New Roman" w:hAnsi="Times New Roman" w:cs="Times New Roman"/>
          <w:b w:val="0"/>
          <w:color w:val="auto"/>
        </w:rPr>
        <w:t>Мышланского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2438F">
        <w:rPr>
          <w:rFonts w:ascii="Times New Roman" w:hAnsi="Times New Roman" w:cs="Times New Roman"/>
          <w:b w:val="0"/>
          <w:color w:val="auto"/>
        </w:rPr>
        <w:t>сельсовета Сузунского района Новосибирской области в форме субсидий и иных межбюджетных трансфертов, имеющих целевое назначение</w:t>
      </w:r>
    </w:p>
    <w:p w:rsidR="005F1721" w:rsidRDefault="005F1721" w:rsidP="005F1721">
      <w:pPr>
        <w:jc w:val="both"/>
        <w:rPr>
          <w:sz w:val="28"/>
          <w:szCs w:val="28"/>
        </w:rPr>
      </w:pPr>
    </w:p>
    <w:p w:rsidR="005F1721" w:rsidRPr="0042438F" w:rsidRDefault="005F1721" w:rsidP="005F1721">
      <w:pPr>
        <w:jc w:val="both"/>
        <w:rPr>
          <w:sz w:val="28"/>
          <w:szCs w:val="28"/>
        </w:rPr>
      </w:pPr>
    </w:p>
    <w:p w:rsidR="005F1721" w:rsidRDefault="005F1721" w:rsidP="005F1721">
      <w:pPr>
        <w:ind w:firstLine="709"/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В соответствии с </w:t>
      </w:r>
      <w:r w:rsidRPr="00202DBD">
        <w:rPr>
          <w:rStyle w:val="a4"/>
          <w:sz w:val="28"/>
          <w:szCs w:val="28"/>
        </w:rPr>
        <w:t>пунктом 5 статьи 242</w:t>
      </w:r>
      <w:r w:rsidRPr="0042438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кодекса Российской Федерации,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5F1721" w:rsidRDefault="005F1721" w:rsidP="005F1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721" w:rsidRPr="0042438F" w:rsidRDefault="005F1721" w:rsidP="005F1721">
      <w:pPr>
        <w:jc w:val="both"/>
        <w:rPr>
          <w:b/>
          <w:sz w:val="28"/>
          <w:szCs w:val="28"/>
        </w:rPr>
      </w:pPr>
      <w:r w:rsidRPr="0042438F">
        <w:rPr>
          <w:b/>
          <w:sz w:val="28"/>
          <w:szCs w:val="28"/>
        </w:rPr>
        <w:t>ПОСТАНОВЛЯЕТ:</w:t>
      </w:r>
    </w:p>
    <w:p w:rsidR="005F1721" w:rsidRDefault="005F1721" w:rsidP="005F1721">
      <w:pPr>
        <w:ind w:firstLine="709"/>
        <w:jc w:val="both"/>
        <w:rPr>
          <w:sz w:val="28"/>
          <w:szCs w:val="28"/>
        </w:rPr>
      </w:pPr>
      <w:bookmarkStart w:id="0" w:name="sub_1"/>
      <w:r w:rsidRPr="0042438F">
        <w:rPr>
          <w:sz w:val="28"/>
          <w:szCs w:val="28"/>
        </w:rPr>
        <w:t xml:space="preserve">1. </w:t>
      </w:r>
      <w:proofErr w:type="gramStart"/>
      <w:r w:rsidRPr="0042438F">
        <w:rPr>
          <w:sz w:val="28"/>
          <w:szCs w:val="28"/>
        </w:rPr>
        <w:t>Установить Порядок принятия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доходов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2438F">
        <w:rPr>
          <w:sz w:val="28"/>
          <w:szCs w:val="28"/>
        </w:rPr>
        <w:t xml:space="preserve">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2438F">
        <w:rPr>
          <w:sz w:val="28"/>
          <w:szCs w:val="28"/>
        </w:rPr>
        <w:t xml:space="preserve"> сельсовета Сузунского района Новосибирской области в форме субсидий и иных межбюджетных трансфертов, имеющих целевое назначение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согласно </w:t>
      </w:r>
      <w:r w:rsidRPr="00202DBD">
        <w:rPr>
          <w:sz w:val="28"/>
        </w:rPr>
        <w:t>п</w:t>
      </w:r>
      <w:r w:rsidRPr="00202DBD">
        <w:rPr>
          <w:sz w:val="28"/>
          <w:szCs w:val="28"/>
        </w:rPr>
        <w:t>риложению</w:t>
      </w:r>
      <w:r w:rsidRPr="0042438F">
        <w:rPr>
          <w:sz w:val="28"/>
          <w:szCs w:val="28"/>
        </w:rPr>
        <w:t xml:space="preserve"> к настоящему постановлению.</w:t>
      </w:r>
      <w:proofErr w:type="gramEnd"/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bookmarkEnd w:id="0"/>
    <w:p w:rsidR="005F1721" w:rsidRDefault="005F1721" w:rsidP="005F1721">
      <w:pPr>
        <w:jc w:val="both"/>
        <w:rPr>
          <w:sz w:val="28"/>
          <w:szCs w:val="28"/>
        </w:rPr>
      </w:pPr>
    </w:p>
    <w:p w:rsidR="005F1721" w:rsidRDefault="005F1721" w:rsidP="005F1721">
      <w:pPr>
        <w:jc w:val="both"/>
        <w:rPr>
          <w:sz w:val="28"/>
          <w:szCs w:val="28"/>
        </w:rPr>
      </w:pPr>
    </w:p>
    <w:p w:rsidR="005F1721" w:rsidRDefault="005F1721" w:rsidP="005F1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F1721" w:rsidRPr="0042438F" w:rsidRDefault="005F1721" w:rsidP="005F1721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В.С. Титов</w:t>
      </w:r>
    </w:p>
    <w:p w:rsidR="005F1721" w:rsidRPr="0042438F" w:rsidRDefault="005F1721" w:rsidP="005F1721">
      <w:pPr>
        <w:jc w:val="both"/>
        <w:rPr>
          <w:sz w:val="28"/>
          <w:szCs w:val="28"/>
        </w:rPr>
      </w:pPr>
    </w:p>
    <w:p w:rsidR="005F1721" w:rsidRDefault="005F1721" w:rsidP="005F1721">
      <w:pPr>
        <w:spacing w:after="200" w:line="276" w:lineRule="auto"/>
        <w:rPr>
          <w:rStyle w:val="a3"/>
          <w:rFonts w:eastAsia="Cambria"/>
          <w:b w:val="0"/>
          <w:bCs/>
          <w:sz w:val="28"/>
          <w:szCs w:val="28"/>
        </w:rPr>
      </w:pPr>
      <w:bookmarkStart w:id="1" w:name="sub_1000"/>
      <w:r>
        <w:rPr>
          <w:rStyle w:val="a3"/>
          <w:rFonts w:eastAsia="Cambria"/>
          <w:bCs/>
          <w:sz w:val="28"/>
          <w:szCs w:val="28"/>
        </w:rPr>
        <w:br w:type="page"/>
      </w:r>
    </w:p>
    <w:p w:rsidR="005F1721" w:rsidRDefault="005F1721" w:rsidP="005F1721">
      <w:pPr>
        <w:jc w:val="right"/>
        <w:rPr>
          <w:rStyle w:val="a3"/>
          <w:rFonts w:eastAsia="Cambria"/>
          <w:b w:val="0"/>
          <w:bCs/>
          <w:szCs w:val="28"/>
        </w:rPr>
      </w:pPr>
      <w:r w:rsidRPr="00202DBD">
        <w:rPr>
          <w:rStyle w:val="a3"/>
          <w:rFonts w:eastAsia="Cambria"/>
          <w:bCs/>
          <w:szCs w:val="28"/>
        </w:rPr>
        <w:lastRenderedPageBreak/>
        <w:t>Приложение</w:t>
      </w:r>
      <w:r w:rsidRPr="00202DBD">
        <w:rPr>
          <w:rStyle w:val="a3"/>
          <w:rFonts w:eastAsia="Cambria"/>
          <w:bCs/>
          <w:szCs w:val="28"/>
        </w:rPr>
        <w:br/>
        <w:t xml:space="preserve">к </w:t>
      </w:r>
      <w:r w:rsidRPr="00202DBD">
        <w:rPr>
          <w:rStyle w:val="a4"/>
          <w:szCs w:val="28"/>
        </w:rPr>
        <w:t>постановлению</w:t>
      </w:r>
      <w:r w:rsidRPr="00202DBD">
        <w:rPr>
          <w:rStyle w:val="a3"/>
          <w:rFonts w:eastAsia="Cambria"/>
          <w:bCs/>
          <w:szCs w:val="28"/>
        </w:rPr>
        <w:t xml:space="preserve"> администрации </w:t>
      </w:r>
    </w:p>
    <w:p w:rsidR="005F1721" w:rsidRDefault="005F1721" w:rsidP="005F1721">
      <w:pPr>
        <w:jc w:val="right"/>
        <w:rPr>
          <w:rStyle w:val="a3"/>
          <w:rFonts w:eastAsia="Cambria"/>
          <w:b w:val="0"/>
          <w:bCs/>
          <w:szCs w:val="28"/>
        </w:rPr>
      </w:pPr>
      <w:proofErr w:type="spellStart"/>
      <w:r w:rsidRPr="00202DBD">
        <w:rPr>
          <w:rStyle w:val="a3"/>
          <w:rFonts w:eastAsia="Cambria"/>
          <w:bCs/>
          <w:szCs w:val="28"/>
        </w:rPr>
        <w:t>Мышланского</w:t>
      </w:r>
      <w:proofErr w:type="spellEnd"/>
      <w:r w:rsidRPr="00202DBD">
        <w:rPr>
          <w:rStyle w:val="a3"/>
          <w:rFonts w:eastAsia="Cambria"/>
          <w:bCs/>
          <w:szCs w:val="28"/>
        </w:rPr>
        <w:t xml:space="preserve"> сельсовета Сузунского района </w:t>
      </w:r>
    </w:p>
    <w:p w:rsidR="005F1721" w:rsidRPr="00202DBD" w:rsidRDefault="005F1721" w:rsidP="005F1721">
      <w:pPr>
        <w:jc w:val="right"/>
        <w:rPr>
          <w:rStyle w:val="a3"/>
          <w:rFonts w:eastAsia="Cambria"/>
          <w:b w:val="0"/>
          <w:bCs/>
          <w:szCs w:val="28"/>
        </w:rPr>
      </w:pPr>
      <w:r w:rsidRPr="00202DBD">
        <w:rPr>
          <w:rStyle w:val="a3"/>
          <w:rFonts w:eastAsia="Cambria"/>
          <w:bCs/>
          <w:szCs w:val="28"/>
        </w:rPr>
        <w:t xml:space="preserve">Новосибирской области </w:t>
      </w:r>
    </w:p>
    <w:p w:rsidR="005F1721" w:rsidRPr="00202DBD" w:rsidRDefault="005F1721" w:rsidP="005F1721">
      <w:pPr>
        <w:jc w:val="right"/>
        <w:rPr>
          <w:rStyle w:val="a3"/>
          <w:rFonts w:eastAsia="Cambria"/>
          <w:b w:val="0"/>
          <w:bCs/>
          <w:szCs w:val="28"/>
        </w:rPr>
      </w:pPr>
      <w:r w:rsidRPr="00202DBD">
        <w:rPr>
          <w:rStyle w:val="a3"/>
          <w:rFonts w:eastAsia="Cambria"/>
          <w:bCs/>
          <w:szCs w:val="28"/>
        </w:rPr>
        <w:t>от 26.01.2024г. № 9</w:t>
      </w:r>
    </w:p>
    <w:bookmarkEnd w:id="1"/>
    <w:p w:rsidR="005F1721" w:rsidRPr="0042438F" w:rsidRDefault="005F1721" w:rsidP="005F1721">
      <w:pPr>
        <w:jc w:val="both"/>
        <w:rPr>
          <w:sz w:val="28"/>
          <w:szCs w:val="28"/>
        </w:rPr>
      </w:pPr>
    </w:p>
    <w:p w:rsidR="005F1721" w:rsidRPr="00202DBD" w:rsidRDefault="005F1721" w:rsidP="005F172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02DBD">
        <w:rPr>
          <w:rFonts w:ascii="Times New Roman" w:hAnsi="Times New Roman" w:cs="Times New Roman"/>
          <w:color w:val="auto"/>
        </w:rPr>
        <w:t xml:space="preserve">Порядок </w:t>
      </w:r>
      <w:r w:rsidRPr="00202DBD">
        <w:rPr>
          <w:rFonts w:ascii="Times New Roman" w:hAnsi="Times New Roman" w:cs="Times New Roman"/>
          <w:color w:val="auto"/>
        </w:rPr>
        <w:br/>
        <w:t xml:space="preserve">принятия главным  администратором доходов бюджета </w:t>
      </w:r>
      <w:proofErr w:type="spellStart"/>
      <w:r>
        <w:rPr>
          <w:rFonts w:ascii="Times New Roman" w:hAnsi="Times New Roman" w:cs="Times New Roman"/>
          <w:color w:val="auto"/>
        </w:rPr>
        <w:t>Мышланского</w:t>
      </w:r>
      <w:proofErr w:type="spellEnd"/>
      <w:r w:rsidRPr="00202DBD">
        <w:rPr>
          <w:rFonts w:ascii="Times New Roman" w:hAnsi="Times New Roman" w:cs="Times New Roman"/>
          <w:color w:val="auto"/>
        </w:rPr>
        <w:t xml:space="preserve">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 бюджета </w:t>
      </w:r>
      <w:proofErr w:type="spellStart"/>
      <w:r>
        <w:rPr>
          <w:rFonts w:ascii="Times New Roman" w:hAnsi="Times New Roman" w:cs="Times New Roman"/>
          <w:color w:val="auto"/>
        </w:rPr>
        <w:t>Мышланского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202DBD">
        <w:rPr>
          <w:rFonts w:ascii="Times New Roman" w:hAnsi="Times New Roman" w:cs="Times New Roman"/>
          <w:color w:val="auto"/>
        </w:rPr>
        <w:t>сельсовета Сузунского района Новосибирской области в форме субсидий  и иных межбюджетных трансфертов, имеющих целевое назначение</w:t>
      </w:r>
    </w:p>
    <w:p w:rsidR="005F1721" w:rsidRPr="0042438F" w:rsidRDefault="005F1721" w:rsidP="005F1721">
      <w:pPr>
        <w:jc w:val="both"/>
        <w:rPr>
          <w:sz w:val="28"/>
          <w:szCs w:val="28"/>
        </w:rPr>
      </w:pP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2" w:name="sub_3"/>
      <w:r w:rsidRPr="0042438F">
        <w:rPr>
          <w:sz w:val="28"/>
          <w:szCs w:val="28"/>
        </w:rPr>
        <w:t>1. Настоящий Порядок устанавливает правила принятия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доходов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</w:t>
      </w:r>
      <w:r w:rsidRPr="0042438F">
        <w:rPr>
          <w:sz w:val="28"/>
          <w:szCs w:val="28"/>
        </w:rPr>
        <w:t>Новосибирской области (дале</w:t>
      </w:r>
      <w:proofErr w:type="gramStart"/>
      <w:r w:rsidRPr="0042438F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местный</w:t>
      </w:r>
      <w:r w:rsidRPr="0042438F">
        <w:rPr>
          <w:sz w:val="28"/>
          <w:szCs w:val="28"/>
        </w:rPr>
        <w:t xml:space="preserve"> бюджет) решения о наличии (об отсутствии) потребности в не использованных по состоянию на 1 января текущего финансового года межбюджетных трансфертах, полученных из </w:t>
      </w:r>
      <w:r>
        <w:rPr>
          <w:sz w:val="28"/>
          <w:szCs w:val="28"/>
        </w:rPr>
        <w:t>местного</w:t>
      </w:r>
      <w:r w:rsidRPr="0042438F">
        <w:rPr>
          <w:sz w:val="28"/>
          <w:szCs w:val="28"/>
        </w:rPr>
        <w:t xml:space="preserve"> бюджета в форме </w:t>
      </w:r>
      <w:r w:rsidRPr="00292A2A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292A2A">
        <w:rPr>
          <w:sz w:val="28"/>
          <w:szCs w:val="28"/>
        </w:rPr>
        <w:t xml:space="preserve"> и</w:t>
      </w:r>
      <w:r w:rsidRPr="0042438F">
        <w:rPr>
          <w:sz w:val="28"/>
          <w:szCs w:val="28"/>
        </w:rPr>
        <w:t xml:space="preserve"> иных межбюджетных трансфертов, имеющих целевое назначение(далее соответственно - решение о наличии (об отсутствии) потребности, неиспользованные остатки межбюджетных трансфертов).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3" w:name="sub_4"/>
      <w:bookmarkEnd w:id="2"/>
      <w:r w:rsidRPr="0042438F">
        <w:rPr>
          <w:sz w:val="28"/>
          <w:szCs w:val="28"/>
        </w:rPr>
        <w:t>2. Решение о наличии потребности принимается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</w:t>
      </w:r>
      <w:r>
        <w:rPr>
          <w:sz w:val="28"/>
          <w:szCs w:val="28"/>
        </w:rPr>
        <w:t xml:space="preserve">ром </w:t>
      </w:r>
      <w:r w:rsidRPr="0042438F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местного</w:t>
      </w:r>
      <w:r w:rsidRPr="0042438F">
        <w:rPr>
          <w:sz w:val="28"/>
          <w:szCs w:val="28"/>
        </w:rPr>
        <w:t xml:space="preserve"> бюджета, в случае подтверждения наличия потребности в указанных остатках межбюджетных трансфертов соответствующими органами местного самоуправления муниципального образования Новосибирской области, за которыми муниципальными правовыми актами закреплены источники доходов местного бюджета по возврату неиспользованных остатков межбюджетных трансфертов (далее - органы местного самоуправления).</w:t>
      </w:r>
    </w:p>
    <w:bookmarkEnd w:id="3"/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r w:rsidRPr="0042438F">
        <w:rPr>
          <w:sz w:val="28"/>
          <w:szCs w:val="28"/>
        </w:rPr>
        <w:t>Решение об отсутствии потребности принимается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в случае не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>подтверждения органами местного самоуправления наличия потребности в неиспользованных остатках межбюджетных трансфертов.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3. В целях подтверждения наличия потребности в неиспользованных остатках межбюджетных трансфертов органы местного самоуправления не позднее пяти рабочих дней со дня перечисления в </w:t>
      </w:r>
      <w:r>
        <w:rPr>
          <w:sz w:val="28"/>
          <w:szCs w:val="28"/>
        </w:rPr>
        <w:t>местный</w:t>
      </w:r>
      <w:r w:rsidRPr="0042438F">
        <w:rPr>
          <w:sz w:val="28"/>
          <w:szCs w:val="28"/>
        </w:rPr>
        <w:t xml:space="preserve"> бюджет соответствующих неиспользованных остатков межбюджетных трансфертов направляют главному администратору следующие документы: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4" w:name="sub_5"/>
      <w:r w:rsidRPr="0042438F">
        <w:rPr>
          <w:sz w:val="28"/>
          <w:szCs w:val="28"/>
        </w:rPr>
        <w:t xml:space="preserve">1) подписанное главой муниципального образования мотивированное обоснование наличия потребности в неиспользованном остатке межбюджетного трансферта, включающее указание на цель использования остатка межбюджетного трансферта, соответствующую целям предоставления </w:t>
      </w:r>
      <w:r w:rsidRPr="0042438F">
        <w:rPr>
          <w:sz w:val="28"/>
          <w:szCs w:val="28"/>
        </w:rPr>
        <w:lastRenderedPageBreak/>
        <w:t>соответствующего межбюджетного трансферта (далее - мотивированное обоснование),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>оформленное для каждого межбюджетного трансферта отдельно;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5" w:name="sub_6"/>
      <w:bookmarkEnd w:id="4"/>
      <w:r w:rsidRPr="0042438F">
        <w:rPr>
          <w:sz w:val="28"/>
          <w:szCs w:val="28"/>
        </w:rPr>
        <w:t xml:space="preserve">2) </w:t>
      </w:r>
      <w:r w:rsidRPr="00202DBD">
        <w:rPr>
          <w:rStyle w:val="a4"/>
          <w:sz w:val="28"/>
          <w:szCs w:val="28"/>
        </w:rPr>
        <w:t>заявку</w:t>
      </w:r>
      <w:r w:rsidRPr="00202DBD">
        <w:rPr>
          <w:b/>
          <w:sz w:val="28"/>
          <w:szCs w:val="28"/>
        </w:rPr>
        <w:t xml:space="preserve"> </w:t>
      </w:r>
      <w:r w:rsidRPr="0042438F">
        <w:rPr>
          <w:sz w:val="28"/>
          <w:szCs w:val="28"/>
        </w:rPr>
        <w:t>на возврат неиспользованных остатков межбюджетных трансфертов (код формы по КФД 0531803);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6" w:name="sub_7"/>
      <w:bookmarkEnd w:id="5"/>
      <w:r w:rsidRPr="0042438F">
        <w:rPr>
          <w:sz w:val="28"/>
          <w:szCs w:val="28"/>
        </w:rPr>
        <w:t>3) отчет о расходах бюджета, источником финансового обеспечения которых являются соответствующие межбюджетные трансферты.</w:t>
      </w:r>
    </w:p>
    <w:bookmarkEnd w:id="6"/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4) платежное поручение, подтверждающее перечисление в </w:t>
      </w:r>
      <w:r>
        <w:rPr>
          <w:sz w:val="28"/>
          <w:szCs w:val="28"/>
        </w:rPr>
        <w:t>местный</w:t>
      </w:r>
      <w:r w:rsidRPr="0042438F">
        <w:rPr>
          <w:sz w:val="28"/>
          <w:szCs w:val="28"/>
        </w:rPr>
        <w:t xml:space="preserve"> бюджет неиспользованных остатков межбюджетных трансфертов с отметкой Управления Федерального казначейства по Новосибирской области о проведении платежа (форма 0401060).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Днем перечисления неиспользованных остатков межбюджетных трансфертов </w:t>
      </w:r>
      <w:r>
        <w:rPr>
          <w:sz w:val="28"/>
          <w:szCs w:val="28"/>
        </w:rPr>
        <w:t>в местный</w:t>
      </w:r>
      <w:r w:rsidRPr="0042438F">
        <w:rPr>
          <w:sz w:val="28"/>
          <w:szCs w:val="28"/>
        </w:rPr>
        <w:t xml:space="preserve"> бюджет следует считать дату отметки Управления Федерального казначейства по Новосибирской области на платежном поручении о проведении платежа.</w:t>
      </w:r>
    </w:p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bookmarkStart w:id="7" w:name="sub_9"/>
      <w:r w:rsidRPr="00292A2A">
        <w:rPr>
          <w:sz w:val="28"/>
          <w:szCs w:val="28"/>
        </w:rPr>
        <w:t xml:space="preserve">4. В целях подтверждения наличия потребности в неиспользованных остатках межбюджетных трансфертов совместно с указанными в </w:t>
      </w:r>
      <w:r w:rsidRPr="00C62932">
        <w:rPr>
          <w:rStyle w:val="a4"/>
          <w:sz w:val="28"/>
          <w:szCs w:val="28"/>
        </w:rPr>
        <w:t>пункте 3</w:t>
      </w:r>
      <w:r w:rsidRPr="00292A2A">
        <w:rPr>
          <w:sz w:val="28"/>
          <w:szCs w:val="28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bookmarkEnd w:id="7"/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proofErr w:type="gramStart"/>
      <w:r w:rsidRPr="00292A2A">
        <w:rPr>
          <w:sz w:val="28"/>
          <w:szCs w:val="28"/>
        </w:rPr>
        <w:t>муниципальных контрактов, иных договоров (соглашений), в том числе заключенных посредством составления счета, подтверждающих возникновение обязательств, подлежащих исполнению за счет средств, источником финансового обеспечения которых являются средства соответствующих межбюджетных трансфертов (далее - муниципальные контракты (договоры);</w:t>
      </w:r>
      <w:proofErr w:type="gramEnd"/>
    </w:p>
    <w:p w:rsidR="005F1721" w:rsidRPr="00292A2A" w:rsidRDefault="005F1721" w:rsidP="005F1721">
      <w:pPr>
        <w:jc w:val="both"/>
        <w:rPr>
          <w:sz w:val="28"/>
          <w:szCs w:val="28"/>
        </w:rPr>
      </w:pPr>
      <w:bookmarkStart w:id="8" w:name="sub_1001"/>
      <w:r w:rsidRPr="00292A2A">
        <w:rPr>
          <w:sz w:val="28"/>
          <w:szCs w:val="28"/>
        </w:rPr>
        <w:t>актов (иных документов), подтверждающих исполнение контрагентом по соответствующему муниципальному контракту (договору) обязательств по поставке товаров, выполнению работ, оказанию услуг;</w:t>
      </w:r>
    </w:p>
    <w:bookmarkEnd w:id="8"/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r w:rsidRPr="00292A2A">
        <w:rPr>
          <w:sz w:val="28"/>
          <w:szCs w:val="28"/>
        </w:rPr>
        <w:t>актов сверки взаимных расчетов сторон по соответствующему муниципальному контракту (договору);</w:t>
      </w:r>
    </w:p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r w:rsidRPr="00292A2A">
        <w:rPr>
          <w:sz w:val="28"/>
          <w:szCs w:val="28"/>
        </w:rPr>
        <w:t>первичных расчетных (платежных) документов, подтверждающих осуществление кассовых расходов бюджета и (или) расходов муниципальных бюджетных и автономных учреждений, источником финансового обеспечения которых являются средства соответствующих межбюджетных трансфертов.</w:t>
      </w:r>
    </w:p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proofErr w:type="gramStart"/>
      <w:r w:rsidRPr="00292A2A">
        <w:rPr>
          <w:sz w:val="28"/>
          <w:szCs w:val="28"/>
        </w:rPr>
        <w:t xml:space="preserve">В случае представления органами местного самоуправления заверенных копий муниципальных контрактов (договоров) в отсутствие одного или нескольких документов, указанных в </w:t>
      </w:r>
      <w:r w:rsidRPr="00C62932">
        <w:rPr>
          <w:rStyle w:val="a4"/>
          <w:sz w:val="28"/>
          <w:szCs w:val="28"/>
        </w:rPr>
        <w:t>абзацах третьем - пятом</w:t>
      </w:r>
      <w:r w:rsidRPr="00292A2A">
        <w:rPr>
          <w:sz w:val="28"/>
          <w:szCs w:val="28"/>
        </w:rPr>
        <w:t xml:space="preserve"> настоящего пункта, дополнительно ими также представляется подписанное главой муниципального образования и согласованное контрагентом по соответствующему муниципальному контракту (договору) уведомление о том, что поставка товаров, выполнение работ, оказание услуг по указанному муниципальному контракту (договору) по состоянию на текущую дату</w:t>
      </w:r>
      <w:proofErr w:type="gramEnd"/>
      <w:r w:rsidRPr="00292A2A">
        <w:rPr>
          <w:sz w:val="28"/>
          <w:szCs w:val="28"/>
        </w:rPr>
        <w:t xml:space="preserve"> не осуществлялись и (или) не оплачивались муниципальным заказчиком.</w:t>
      </w:r>
    </w:p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bookmarkStart w:id="9" w:name="sub_12"/>
      <w:r w:rsidRPr="00292A2A">
        <w:rPr>
          <w:sz w:val="28"/>
          <w:szCs w:val="28"/>
        </w:rPr>
        <w:t xml:space="preserve">5. В целях подтверждения наличия потребности в неиспользованных остатках межбюджетных трансфертов, совместно с указанными в </w:t>
      </w:r>
      <w:r w:rsidRPr="00C62932">
        <w:rPr>
          <w:rStyle w:val="a4"/>
          <w:sz w:val="28"/>
          <w:szCs w:val="28"/>
        </w:rPr>
        <w:t>пункте 3</w:t>
      </w:r>
      <w:r w:rsidRPr="00292A2A">
        <w:rPr>
          <w:sz w:val="28"/>
          <w:szCs w:val="28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p w:rsidR="005F1721" w:rsidRPr="00292A2A" w:rsidRDefault="005F1721" w:rsidP="005F1721">
      <w:pPr>
        <w:ind w:firstLine="708"/>
        <w:jc w:val="both"/>
        <w:rPr>
          <w:sz w:val="28"/>
          <w:szCs w:val="28"/>
        </w:rPr>
      </w:pPr>
      <w:bookmarkStart w:id="10" w:name="sub_10"/>
      <w:bookmarkEnd w:id="9"/>
      <w:r w:rsidRPr="00292A2A">
        <w:rPr>
          <w:sz w:val="28"/>
          <w:szCs w:val="28"/>
        </w:rPr>
        <w:lastRenderedPageBreak/>
        <w:t>1) муниципальных правовых актов, регулирующих предоставление соответствующих субсидий юридическим лицам;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1" w:name="sub_11"/>
      <w:bookmarkEnd w:id="10"/>
      <w:r w:rsidRPr="00292A2A">
        <w:rPr>
          <w:sz w:val="28"/>
          <w:szCs w:val="28"/>
        </w:rPr>
        <w:t>2) договоров (соглашений) о предоставлении из бюджета субсидий юридическим лицам.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2" w:name="sub_17"/>
      <w:bookmarkEnd w:id="11"/>
      <w:r>
        <w:rPr>
          <w:sz w:val="28"/>
          <w:szCs w:val="28"/>
        </w:rPr>
        <w:t>6</w:t>
      </w:r>
      <w:r w:rsidRPr="0042438F">
        <w:rPr>
          <w:sz w:val="28"/>
          <w:szCs w:val="28"/>
        </w:rPr>
        <w:t xml:space="preserve">. Главный администратор в течение десяти рабочих дней со дня поступления документов, направленных органами местного самоуправления, </w:t>
      </w:r>
      <w:proofErr w:type="gramStart"/>
      <w:r w:rsidRPr="0042438F">
        <w:rPr>
          <w:sz w:val="28"/>
          <w:szCs w:val="28"/>
        </w:rPr>
        <w:t>осуществляет их проверку и принимает</w:t>
      </w:r>
      <w:proofErr w:type="gramEnd"/>
      <w:r w:rsidRPr="0042438F">
        <w:rPr>
          <w:sz w:val="28"/>
          <w:szCs w:val="28"/>
        </w:rPr>
        <w:t xml:space="preserve"> решение о наличии (об отсутствии) потребности в виде документа с оформленным реквизитом "гриф утверждения", подписанным руководителем главного администратора.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3" w:name="sub_23"/>
      <w:bookmarkEnd w:id="12"/>
      <w:r>
        <w:rPr>
          <w:sz w:val="28"/>
          <w:szCs w:val="28"/>
        </w:rPr>
        <w:t>7</w:t>
      </w:r>
      <w:r w:rsidRPr="0042438F">
        <w:rPr>
          <w:sz w:val="28"/>
          <w:szCs w:val="28"/>
        </w:rPr>
        <w:t xml:space="preserve">. Решение об отсутствии потребности по результатам предусмотренной </w:t>
      </w:r>
      <w:r w:rsidRPr="00C62932">
        <w:rPr>
          <w:rStyle w:val="a4"/>
          <w:sz w:val="28"/>
          <w:szCs w:val="28"/>
        </w:rPr>
        <w:t>пунктом 6</w:t>
      </w:r>
      <w:r w:rsidRPr="0042438F">
        <w:rPr>
          <w:sz w:val="28"/>
          <w:szCs w:val="28"/>
        </w:rPr>
        <w:t xml:space="preserve"> настоящего Порядка проверки принимается главным администратором в случае выявления любого из следующих нарушений: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4" w:name="sub_18"/>
      <w:bookmarkEnd w:id="13"/>
      <w:r w:rsidRPr="0042438F">
        <w:rPr>
          <w:sz w:val="28"/>
          <w:szCs w:val="28"/>
        </w:rPr>
        <w:t>1) несвоевременное представление документов, подтверждающих наличие потребности в неиспользованных остатках межбюджетных трансфертов;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5" w:name="sub_19"/>
      <w:bookmarkEnd w:id="14"/>
      <w:r w:rsidRPr="0042438F">
        <w:rPr>
          <w:sz w:val="28"/>
          <w:szCs w:val="28"/>
        </w:rPr>
        <w:t xml:space="preserve">2) непредставление либо представление не в полном </w:t>
      </w:r>
      <w:proofErr w:type="gramStart"/>
      <w:r w:rsidRPr="0042438F">
        <w:rPr>
          <w:sz w:val="28"/>
          <w:szCs w:val="28"/>
        </w:rPr>
        <w:t>объеме</w:t>
      </w:r>
      <w:proofErr w:type="gramEnd"/>
      <w:r w:rsidRPr="0042438F">
        <w:rPr>
          <w:sz w:val="28"/>
          <w:szCs w:val="28"/>
        </w:rPr>
        <w:t xml:space="preserve"> документов, подтверждающих наличие потребности в неиспользованных остатках межбюджетных трансфертов;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6" w:name="sub_20"/>
      <w:bookmarkEnd w:id="15"/>
      <w:r w:rsidRPr="0042438F">
        <w:rPr>
          <w:sz w:val="28"/>
          <w:szCs w:val="28"/>
        </w:rPr>
        <w:t xml:space="preserve">3) несоответствие указанных в мотивированном </w:t>
      </w:r>
      <w:proofErr w:type="gramStart"/>
      <w:r w:rsidRPr="0042438F">
        <w:rPr>
          <w:sz w:val="28"/>
          <w:szCs w:val="28"/>
        </w:rPr>
        <w:t>обосновании</w:t>
      </w:r>
      <w:proofErr w:type="gramEnd"/>
      <w:r w:rsidRPr="0042438F">
        <w:rPr>
          <w:sz w:val="28"/>
          <w:szCs w:val="28"/>
        </w:rPr>
        <w:t xml:space="preserve"> целей использования остатка межбюджетных трансфертов целям предоставления соответствующих межбюджетных трансфертов;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7" w:name="sub_21"/>
      <w:bookmarkEnd w:id="16"/>
      <w:r w:rsidRPr="0042438F">
        <w:rPr>
          <w:sz w:val="28"/>
          <w:szCs w:val="28"/>
        </w:rPr>
        <w:t>4) представление документов, не соответствующих требованиям настоящего Порядка;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8" w:name="sub_22"/>
      <w:bookmarkEnd w:id="17"/>
      <w:proofErr w:type="gramStart"/>
      <w:r w:rsidRPr="0042438F">
        <w:rPr>
          <w:sz w:val="28"/>
          <w:szCs w:val="28"/>
        </w:rPr>
        <w:t>5) достижение в отчетном финансовом году целей, на реализацию которых предоставлялись соответствующие межбюджетные трансферты.</w:t>
      </w:r>
      <w:proofErr w:type="gramEnd"/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19" w:name="sub_24"/>
      <w:bookmarkEnd w:id="18"/>
      <w:r>
        <w:rPr>
          <w:sz w:val="28"/>
          <w:szCs w:val="28"/>
        </w:rPr>
        <w:t>8</w:t>
      </w:r>
      <w:r w:rsidRPr="0042438F">
        <w:rPr>
          <w:sz w:val="28"/>
          <w:szCs w:val="28"/>
        </w:rPr>
        <w:t xml:space="preserve">. О принятом </w:t>
      </w:r>
      <w:proofErr w:type="gramStart"/>
      <w:r w:rsidRPr="0042438F">
        <w:rPr>
          <w:sz w:val="28"/>
          <w:szCs w:val="28"/>
        </w:rPr>
        <w:t>решении</w:t>
      </w:r>
      <w:proofErr w:type="gramEnd"/>
      <w:r w:rsidRPr="0042438F">
        <w:rPr>
          <w:sz w:val="28"/>
          <w:szCs w:val="28"/>
        </w:rPr>
        <w:t xml:space="preserve"> об отсутствии потребности главный администратор в течение двух рабочих дней со дня принятия данного решения уведомляет органы местного самоуправления в письменной форме с указанием причин, послуживших основанием для его принятия.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20" w:name="sub_25"/>
      <w:bookmarkEnd w:id="19"/>
      <w:r>
        <w:rPr>
          <w:sz w:val="28"/>
          <w:szCs w:val="28"/>
        </w:rPr>
        <w:t>9</w:t>
      </w:r>
      <w:r w:rsidRPr="0042438F">
        <w:rPr>
          <w:sz w:val="28"/>
          <w:szCs w:val="28"/>
        </w:rPr>
        <w:t xml:space="preserve">. Органы местного самоуправления вправе в течение пяти рабочих дней со дня получения уведомления главного администратора о принятии решения об отсутствии потребности, но не </w:t>
      </w:r>
      <w:proofErr w:type="gramStart"/>
      <w:r w:rsidRPr="0042438F">
        <w:rPr>
          <w:sz w:val="28"/>
          <w:szCs w:val="28"/>
        </w:rPr>
        <w:t>позднее</w:t>
      </w:r>
      <w:proofErr w:type="gramEnd"/>
      <w:r w:rsidRPr="0042438F">
        <w:rPr>
          <w:sz w:val="28"/>
          <w:szCs w:val="28"/>
        </w:rPr>
        <w:t xml:space="preserve"> чем за семь рабочих дней до конца срока, установленного </w:t>
      </w:r>
      <w:r w:rsidRPr="00C62932">
        <w:rPr>
          <w:rStyle w:val="a4"/>
          <w:sz w:val="28"/>
          <w:szCs w:val="28"/>
        </w:rPr>
        <w:t>абзацем третьим пункта 5 статьи 242</w:t>
      </w:r>
      <w:r w:rsidRPr="0042438F">
        <w:rPr>
          <w:sz w:val="28"/>
          <w:szCs w:val="28"/>
        </w:rPr>
        <w:t xml:space="preserve"> Бюджетного кодекса Российской Федерации, повторно направить главному администратору документы, подтверждающие наличие потребности в неиспользованных остатках межбюджетных трансфертов, устранив причины, послужившие основанием для принятия решения об отсутствии потребности.</w:t>
      </w:r>
    </w:p>
    <w:bookmarkEnd w:id="20"/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r w:rsidRPr="0042438F">
        <w:rPr>
          <w:sz w:val="28"/>
          <w:szCs w:val="28"/>
        </w:rPr>
        <w:t xml:space="preserve">В отношении повторно направленных главному администратору документов осуществляется проверка и принимается решение, </w:t>
      </w:r>
      <w:proofErr w:type="gramStart"/>
      <w:r w:rsidRPr="0042438F">
        <w:rPr>
          <w:sz w:val="28"/>
          <w:szCs w:val="28"/>
        </w:rPr>
        <w:t>предусмотренные</w:t>
      </w:r>
      <w:proofErr w:type="gramEnd"/>
      <w:r w:rsidRPr="0042438F">
        <w:rPr>
          <w:sz w:val="28"/>
          <w:szCs w:val="28"/>
        </w:rPr>
        <w:t xml:space="preserve"> </w:t>
      </w:r>
      <w:r w:rsidRPr="00C62932">
        <w:rPr>
          <w:rStyle w:val="a4"/>
          <w:sz w:val="28"/>
          <w:szCs w:val="28"/>
        </w:rPr>
        <w:t>пунктом 6</w:t>
      </w:r>
      <w:r>
        <w:rPr>
          <w:rStyle w:val="a4"/>
          <w:sz w:val="28"/>
          <w:szCs w:val="28"/>
        </w:rPr>
        <w:t xml:space="preserve"> </w:t>
      </w:r>
      <w:r w:rsidRPr="0042438F">
        <w:rPr>
          <w:sz w:val="28"/>
          <w:szCs w:val="28"/>
        </w:rPr>
        <w:t>настоящего Порядка.</w:t>
      </w:r>
    </w:p>
    <w:p w:rsidR="005F1721" w:rsidRDefault="005F1721" w:rsidP="005F1721">
      <w:pPr>
        <w:ind w:firstLine="708"/>
        <w:jc w:val="both"/>
        <w:rPr>
          <w:sz w:val="28"/>
          <w:szCs w:val="28"/>
        </w:rPr>
      </w:pPr>
      <w:bookmarkStart w:id="21" w:name="sub_26"/>
      <w:r>
        <w:rPr>
          <w:sz w:val="28"/>
          <w:szCs w:val="28"/>
        </w:rPr>
        <w:t>10</w:t>
      </w:r>
      <w:r w:rsidRPr="0042438F">
        <w:rPr>
          <w:sz w:val="28"/>
          <w:szCs w:val="28"/>
        </w:rPr>
        <w:t xml:space="preserve">. В случае отсутствия замечаний по результатам предусмотренной </w:t>
      </w:r>
      <w:r w:rsidRPr="00C62932">
        <w:rPr>
          <w:rStyle w:val="a4"/>
          <w:sz w:val="28"/>
          <w:szCs w:val="28"/>
        </w:rPr>
        <w:t>пунктом 6</w:t>
      </w:r>
      <w:r w:rsidRPr="0042438F">
        <w:rPr>
          <w:sz w:val="28"/>
          <w:szCs w:val="28"/>
        </w:rPr>
        <w:t xml:space="preserve"> настоящего Порядка проверки, главный администратор принимает решение о наличии потребности.</w:t>
      </w:r>
    </w:p>
    <w:p w:rsidR="005F1721" w:rsidRPr="00A834AD" w:rsidRDefault="005F1721" w:rsidP="005F1721">
      <w:pPr>
        <w:ind w:firstLine="708"/>
        <w:jc w:val="both"/>
        <w:rPr>
          <w:sz w:val="28"/>
          <w:szCs w:val="28"/>
        </w:rPr>
      </w:pPr>
      <w:r w:rsidRPr="00A834AD">
        <w:rPr>
          <w:sz w:val="28"/>
          <w:szCs w:val="28"/>
        </w:rPr>
        <w:t xml:space="preserve">11. </w:t>
      </w:r>
      <w:r w:rsidRPr="00A834AD">
        <w:rPr>
          <w:sz w:val="28"/>
          <w:szCs w:val="28"/>
          <w:shd w:val="clear" w:color="auto" w:fill="FFFFFF"/>
        </w:rPr>
        <w:t>Главный администратор в течение двух рабочих дне</w:t>
      </w:r>
      <w:r>
        <w:rPr>
          <w:sz w:val="28"/>
          <w:szCs w:val="28"/>
          <w:shd w:val="clear" w:color="auto" w:fill="FFFFFF"/>
        </w:rPr>
        <w:t>й</w:t>
      </w:r>
      <w:r w:rsidRPr="00A834A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A834AD">
        <w:rPr>
          <w:sz w:val="28"/>
          <w:szCs w:val="28"/>
          <w:shd w:val="clear" w:color="auto" w:fill="FFFFFF"/>
        </w:rPr>
        <w:t>оформляет уведомление по расчетам между бюджетами (код формы по </w:t>
      </w:r>
      <w:r w:rsidRPr="00C62932">
        <w:rPr>
          <w:sz w:val="28"/>
          <w:szCs w:val="28"/>
          <w:shd w:val="clear" w:color="auto" w:fill="FFFFFF"/>
        </w:rPr>
        <w:t>ОКУД</w:t>
      </w:r>
      <w:r w:rsidRPr="00A834AD">
        <w:rPr>
          <w:sz w:val="28"/>
          <w:szCs w:val="28"/>
          <w:shd w:val="clear" w:color="auto" w:fill="FFFFFF"/>
        </w:rPr>
        <w:t xml:space="preserve"> 0504817) на </w:t>
      </w:r>
      <w:r w:rsidRPr="00A834AD">
        <w:rPr>
          <w:sz w:val="28"/>
          <w:szCs w:val="28"/>
          <w:shd w:val="clear" w:color="auto" w:fill="FFFFFF"/>
        </w:rPr>
        <w:lastRenderedPageBreak/>
        <w:t xml:space="preserve">перечисление в бюджет из </w:t>
      </w:r>
      <w:r>
        <w:rPr>
          <w:sz w:val="28"/>
          <w:szCs w:val="28"/>
          <w:shd w:val="clear" w:color="auto" w:fill="FFFFFF"/>
        </w:rPr>
        <w:t>местного</w:t>
      </w:r>
      <w:r w:rsidRPr="00A834AD">
        <w:rPr>
          <w:sz w:val="28"/>
          <w:szCs w:val="28"/>
          <w:shd w:val="clear" w:color="auto" w:fill="FFFFFF"/>
        </w:rPr>
        <w:t xml:space="preserve"> бюджета соответствующей суммы неиспользованных остатков межбюджетных трансфертов и в пределах указанного срока направляет его органам местного самоуправления.</w:t>
      </w:r>
    </w:p>
    <w:p w:rsidR="005F1721" w:rsidRPr="0042438F" w:rsidRDefault="005F1721" w:rsidP="005F1721">
      <w:pPr>
        <w:ind w:firstLine="708"/>
        <w:jc w:val="both"/>
        <w:rPr>
          <w:sz w:val="28"/>
          <w:szCs w:val="28"/>
        </w:rPr>
      </w:pPr>
      <w:bookmarkStart w:id="22" w:name="sub_29"/>
      <w:bookmarkEnd w:id="21"/>
      <w:r>
        <w:rPr>
          <w:sz w:val="28"/>
          <w:szCs w:val="28"/>
        </w:rPr>
        <w:t>12</w:t>
      </w:r>
      <w:r w:rsidRPr="0042438F">
        <w:rPr>
          <w:sz w:val="28"/>
          <w:szCs w:val="28"/>
        </w:rPr>
        <w:t>. Хранение документов и материалов, представленных и оформленных в связи с принятием решения о наличии (об отсутствии) потребности осуществляется главным</w:t>
      </w:r>
      <w:r>
        <w:rPr>
          <w:sz w:val="28"/>
          <w:szCs w:val="28"/>
        </w:rPr>
        <w:t xml:space="preserve"> </w:t>
      </w:r>
      <w:r w:rsidRPr="0042438F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42438F">
        <w:rPr>
          <w:sz w:val="28"/>
          <w:szCs w:val="28"/>
        </w:rPr>
        <w:t xml:space="preserve"> в отдельно сформированных делах в соответствии с правилами государственного архивного дела.</w:t>
      </w:r>
      <w:bookmarkEnd w:id="22"/>
    </w:p>
    <w:p w:rsidR="008F03AB" w:rsidRPr="005F1721" w:rsidRDefault="005F1721"/>
    <w:sectPr w:rsidR="008F03AB" w:rsidRPr="005F1721" w:rsidSect="005F17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721"/>
    <w:rsid w:val="00162D9F"/>
    <w:rsid w:val="00527921"/>
    <w:rsid w:val="00591E38"/>
    <w:rsid w:val="005C7675"/>
    <w:rsid w:val="005F1721"/>
    <w:rsid w:val="00657C92"/>
    <w:rsid w:val="006F7CD3"/>
    <w:rsid w:val="008255CB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8459</Characters>
  <Application>Microsoft Office Word</Application>
  <DocSecurity>0</DocSecurity>
  <Lines>70</Lines>
  <Paragraphs>19</Paragraphs>
  <ScaleCrop>false</ScaleCrop>
  <Company>Computer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2024-07-11T03:38:00Z</dcterms:created>
  <dcterms:modified xsi:type="dcterms:W3CDTF">2024-07-11T03:41:00Z</dcterms:modified>
</cp:coreProperties>
</file>