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F040000">
      <w:pPr>
        <w:ind w:left="0" w:firstLine="0"/>
        <w:jc w:val="center"/>
      </w:pPr>
      <w:r>
        <w:rPr>
          <w:rFonts w:ascii="Times New Roman" w:hAnsi="Times New Roman"/>
          <w:b/>
          <w:sz w:val="28"/>
        </w:rPr>
        <w:t>АДМИНИСТРАЦИЯ</w:t>
      </w:r>
    </w:p>
    <w:p w14:paraId="F004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F104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F204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F304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F404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F504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с.Мышланка</w:t>
      </w:r>
    </w:p>
    <w:p w14:paraId="F6040000">
      <w:pPr>
        <w:ind w:left="0" w:firstLine="0"/>
        <w:jc w:val="center"/>
        <w:rPr>
          <w:rFonts w:ascii="Times New Roman" w:hAnsi="Times New Roman"/>
          <w:sz w:val="28"/>
        </w:rPr>
      </w:pPr>
    </w:p>
    <w:p w14:paraId="F7040000">
      <w:pPr>
        <w:ind w:left="0" w:firstLine="0"/>
        <w:jc w:val="center"/>
        <w:rPr>
          <w:rFonts w:ascii="Times New Roman" w:hAnsi="Times New Roman"/>
          <w:sz w:val="28"/>
        </w:rPr>
      </w:pPr>
    </w:p>
    <w:p w14:paraId="F804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15.05.2025                                                                                                   № 32</w:t>
      </w:r>
    </w:p>
    <w:p w14:paraId="F9040000">
      <w:pPr>
        <w:ind w:left="0" w:firstLine="0"/>
        <w:rPr>
          <w:rFonts w:ascii="Times New Roman" w:hAnsi="Times New Roman"/>
          <w:sz w:val="28"/>
        </w:rPr>
      </w:pPr>
    </w:p>
    <w:p w14:paraId="FA04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изменений в постановление администрации Мышланского сельсовета Сузунского района Новосибирской области от 04.05.2017 № 36 «</w:t>
      </w: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помещениях»</w:t>
      </w:r>
    </w:p>
    <w:p w14:paraId="FB040000">
      <w:pPr>
        <w:ind w:left="0" w:firstLine="454"/>
        <w:jc w:val="center"/>
        <w:rPr>
          <w:rFonts w:ascii="Times New Roman" w:hAnsi="Times New Roman"/>
          <w:color w:val="000000"/>
          <w:sz w:val="28"/>
        </w:rPr>
      </w:pPr>
    </w:p>
    <w:p w14:paraId="FC04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FD040000">
      <w:pPr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r>
        <w:rPr>
          <w:rFonts w:ascii="Times New Roman" w:hAnsi="Times New Roman"/>
          <w:color w:val="000000"/>
          <w:sz w:val="28"/>
        </w:rPr>
        <w:t xml:space="preserve">Мышланского сельсовета Сузунского </w:t>
      </w:r>
      <w:r>
        <w:rPr>
          <w:rFonts w:ascii="Times New Roman" w:hAnsi="Times New Roman"/>
          <w:sz w:val="28"/>
        </w:rPr>
        <w:t>района Новосибирской области</w:t>
      </w:r>
    </w:p>
    <w:p w14:paraId="FE040000">
      <w:pPr>
        <w:ind w:left="0" w:firstLine="708"/>
        <w:rPr>
          <w:rFonts w:ascii="Times New Roman" w:hAnsi="Times New Roman"/>
          <w:b/>
          <w:sz w:val="28"/>
        </w:rPr>
      </w:pPr>
    </w:p>
    <w:p w14:paraId="FF040000">
      <w:pPr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00050000">
      <w:pPr>
        <w:numPr>
          <w:ilvl w:val="0"/>
          <w:numId w:val="1"/>
        </w:numPr>
        <w:ind w:left="0" w:firstLine="708"/>
      </w:pP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остановление администрации Мышланского</w:t>
      </w:r>
      <w:r>
        <w:rPr>
          <w:rFonts w:ascii="Times New Roman" w:hAnsi="Times New Roman"/>
          <w:color w:val="000000"/>
          <w:sz w:val="28"/>
        </w:rPr>
        <w:t xml:space="preserve"> сельсовета Сузунского района Новосибирской области от 04.05.2017 № 36 «</w:t>
      </w: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помещениях» следующие изменения:</w:t>
      </w:r>
    </w:p>
    <w:p w14:paraId="01050000">
      <w:pPr>
        <w:spacing w:after="0" w:line="240" w:lineRule="auto"/>
        <w:ind w:left="0" w:firstLine="708"/>
        <w:contextualSpacing/>
        <w:jc w:val="both"/>
      </w:pPr>
      <w:r>
        <w:rPr>
          <w:rFonts w:ascii="Times New Roman" w:hAnsi="Times New Roman"/>
          <w:sz w:val="28"/>
        </w:rPr>
        <w:t>1.1. В</w:t>
      </w:r>
      <w:r>
        <w:rPr>
          <w:rFonts w:ascii="Times New Roman" w:hAnsi="Times New Roman"/>
          <w:color w:val="000000"/>
          <w:sz w:val="28"/>
        </w:rPr>
        <w:t xml:space="preserve"> административном регламенте предоставления муниципальной услуги по </w:t>
      </w:r>
      <w:r>
        <w:rPr>
          <w:rFonts w:ascii="Times New Roman" w:hAnsi="Times New Roman"/>
          <w:sz w:val="28"/>
        </w:rPr>
        <w:t>признанию граждан малоимущими в целях постановки на учет в качестве нуждающихся в жилых помещениях:</w:t>
      </w:r>
    </w:p>
    <w:p w14:paraId="0205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1.1.1. В пункте 1.3.5. абзац 10 изложить в следующей редакции:</w:t>
      </w:r>
    </w:p>
    <w:p w14:paraId="03050000">
      <w:p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 местного самоуправления в письменной форме</w:t>
      </w:r>
      <w:r>
        <w:rPr>
          <w:rFonts w:hint="default" w:ascii="Times New Roman" w:hAnsi="Times New Roman"/>
          <w:color w:val="000000"/>
          <w:sz w:val="28"/>
          <w:lang w:val="ru-RU"/>
        </w:rPr>
        <w:t>.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>»;</w:t>
      </w:r>
    </w:p>
    <w:p w14:paraId="0405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1.1.2. Пункт 1.3.6. дополнить абзацем следующего содержания:</w:t>
      </w:r>
    </w:p>
    <w:p w14:paraId="05050000">
      <w:pPr>
        <w:tabs>
          <w:tab w:val="left" w:pos="1701"/>
        </w:tabs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hint="default"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».</w:t>
      </w:r>
    </w:p>
    <w:p w14:paraId="06050000">
      <w:pPr>
        <w:ind w:left="0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sz w:val="28"/>
        </w:rPr>
        <w:t>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07050000">
      <w:pPr>
        <w:ind w:left="0" w:firstLine="454"/>
        <w:rPr>
          <w:rFonts w:ascii="Times New Roman" w:hAnsi="Times New Roman"/>
          <w:color w:val="000000"/>
          <w:sz w:val="28"/>
        </w:rPr>
      </w:pPr>
    </w:p>
    <w:p w14:paraId="08050000">
      <w:pPr>
        <w:ind w:left="0" w:firstLine="454"/>
        <w:rPr>
          <w:rFonts w:ascii="Times New Roman" w:hAnsi="Times New Roman"/>
          <w:color w:val="000000"/>
          <w:sz w:val="28"/>
        </w:rPr>
      </w:pPr>
    </w:p>
    <w:p w14:paraId="0905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Мышланского сельсовета</w:t>
      </w:r>
    </w:p>
    <w:p w14:paraId="2CF38C99">
      <w:pPr>
        <w:ind w:left="0" w:leftChars="0" w:firstLine="0" w:firstLineChars="0"/>
      </w:pPr>
      <w:r>
        <w:rPr>
          <w:rFonts w:ascii="Times New Roman" w:hAnsi="Times New Roman"/>
          <w:color w:val="000000"/>
          <w:sz w:val="28"/>
        </w:rPr>
        <w:t>Сузунского района Новосибирской области                                            В.С. Титов</w:t>
      </w:r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89278"/>
    <w:multiLevelType w:val="multilevel"/>
    <w:tmpl w:val="F0E8927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6545A"/>
    <w:rsid w:val="4A2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2025-06-24T11:10:00Z</dcterms:created>
  <dc:creator>barkh</dc:creator>
  <cp:lastModifiedBy>barkh</cp:lastModifiedBy>
  <dcterms:modified xsi:type="dcterms:W3CDTF">2025-06-24T11:10:38Z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CE50ABA14F3D42CD96E2934DFD4A24FD_11</vt:lpwstr>
  </property>
</Properties>
</file>