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99060000">
      <w:pPr>
        <w:ind w:left="0" w:firstLine="0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</w:rPr>
        <w:t>АДМИНИСТРАЦИЯ</w:t>
      </w:r>
    </w:p>
    <w:p w14:paraId="9A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МЫШЛАНСКОГО СЕЛЬСОВЕТА</w:t>
      </w:r>
    </w:p>
    <w:p w14:paraId="9B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Сузунского района Новосибирской области</w:t>
      </w:r>
    </w:p>
    <w:p w14:paraId="9C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14:paraId="9D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 </w:t>
      </w:r>
    </w:p>
    <w:p w14:paraId="9E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14:paraId="9F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с.Мышланка</w:t>
      </w:r>
    </w:p>
    <w:p w14:paraId="A0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A1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A2060000">
      <w:pPr>
        <w:spacing w:before="0" w:after="0"/>
        <w:ind w:left="0" w:right="-283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От 16.05.2025                                                                                          № 45 </w:t>
      </w:r>
    </w:p>
    <w:p w14:paraId="A3060000">
      <w:pPr>
        <w:spacing w:before="0" w:after="0"/>
        <w:ind w:left="0" w:right="-283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 </w:t>
      </w:r>
    </w:p>
    <w:p w14:paraId="A4060000">
      <w:pPr>
        <w:ind w:left="0" w:firstLine="567"/>
        <w:jc w:val="center"/>
        <w:outlineLvl w:val="0"/>
        <w:rPr>
          <w:rFonts w:ascii="Times New Roman" w:hAnsi="Times New Roman"/>
          <w:sz w:val="28"/>
        </w:rPr>
      </w:pPr>
    </w:p>
    <w:p w14:paraId="A5060000">
      <w:pPr>
        <w:ind w:left="0" w:firstLine="567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Мышланского сельсовета Сузунского района Новосибирской области от 28.01.2025 № 2 «О принятии Кодекса этики и служебного поведения муниципальных служащих администрации Мышланского сельсовета Сузунского района Новосибирской области»</w:t>
      </w:r>
    </w:p>
    <w:p w14:paraId="A6060000">
      <w:pPr>
        <w:rPr>
          <w:rFonts w:ascii="Times New Roman" w:hAnsi="Times New Roman"/>
          <w:b w:val="0"/>
          <w:sz w:val="28"/>
        </w:rPr>
      </w:pPr>
    </w:p>
    <w:p w14:paraId="A7060000">
      <w:pPr>
        <w:rPr>
          <w:rFonts w:ascii="Times New Roman" w:hAnsi="Times New Roman"/>
          <w:b w:val="0"/>
          <w:sz w:val="28"/>
        </w:rPr>
      </w:pPr>
    </w:p>
    <w:p w14:paraId="A8060000">
      <w:pPr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№131-ФЗ от 06.10.2003 «Об общих принципах организации местного самоуправления в Российской Федерации», администрация Мышланского сельсовета Сузунского района Новосибирской области</w:t>
      </w:r>
    </w:p>
    <w:p w14:paraId="A9060000">
      <w:pPr>
        <w:jc w:val="both"/>
        <w:rPr>
          <w:rFonts w:ascii="Times New Roman" w:hAnsi="Times New Roman"/>
          <w:sz w:val="28"/>
        </w:rPr>
      </w:pPr>
    </w:p>
    <w:p w14:paraId="AA060000">
      <w:pPr>
        <w:ind w:left="0" w:firstLine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/>
          <w:sz w:val="28"/>
        </w:rPr>
        <w:t>ПОСТАНОВЛЯЕТ:</w:t>
      </w:r>
    </w:p>
    <w:p w14:paraId="AB060000">
      <w:pPr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Мышланского сельсовета Сузунского района Новосибирской области от 28.01.2025 № 2 «О принятии Кодекса этики и служебного поведения муниципальных служащих администрации Мышланского сельсовета Сузунского района Новосибирской области» следующие изменения:</w:t>
      </w:r>
    </w:p>
    <w:p w14:paraId="AC060000">
      <w:pPr>
        <w:tabs>
          <w:tab w:val="left" w:pos="709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В Кодексе этики и служебного поведения муниципальных служащих администрации Мышланского сельсовета Сузунского района Новосибирской области:</w:t>
      </w:r>
    </w:p>
    <w:p w14:paraId="AD060000">
      <w:pPr>
        <w:tabs>
          <w:tab w:val="left" w:pos="709"/>
          <w:tab w:val="left" w:pos="1701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1.1.1. Подпункт «г» пункта 11 изложить в следующей редакции:</w:t>
      </w:r>
    </w:p>
    <w:p w14:paraId="AE060000">
      <w:pPr>
        <w:tabs>
          <w:tab w:val="left" w:pos="709"/>
          <w:tab w:val="left" w:pos="1701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граждан;»;</w:t>
      </w:r>
    </w:p>
    <w:p w14:paraId="AF060000">
      <w:pPr>
        <w:tabs>
          <w:tab w:val="left" w:pos="709"/>
          <w:tab w:val="left" w:pos="1701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1.1.2. Подпункт «з» пункта 11 изложить в следующей редакции:</w:t>
      </w:r>
    </w:p>
    <w:p w14:paraId="B0060000">
      <w:pPr>
        <w:tabs>
          <w:tab w:val="left" w:pos="709"/>
          <w:tab w:val="left" w:pos="1701"/>
        </w:tabs>
        <w:ind w:left="0"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организаций;».</w:t>
      </w:r>
    </w:p>
    <w:p w14:paraId="B1060000">
      <w:pPr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 </w:t>
      </w:r>
    </w:p>
    <w:p w14:paraId="B2060000">
      <w:pPr>
        <w:jc w:val="both"/>
        <w:rPr>
          <w:rFonts w:ascii="Times New Roman" w:hAnsi="Times New Roman"/>
          <w:sz w:val="28"/>
        </w:rPr>
      </w:pPr>
    </w:p>
    <w:p w14:paraId="B3060000">
      <w:pPr>
        <w:jc w:val="both"/>
        <w:rPr>
          <w:rFonts w:ascii="Times New Roman" w:hAnsi="Times New Roman"/>
          <w:sz w:val="28"/>
        </w:rPr>
      </w:pPr>
    </w:p>
    <w:p w14:paraId="B4060000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Мышланского сельсовета </w:t>
      </w:r>
    </w:p>
    <w:p w14:paraId="2CF53118">
      <w:pPr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Сузунского района Новосибирской области                                           В.С. Титов</w:t>
      </w:r>
    </w:p>
    <w:p w14:paraId="3DE39039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0AC00"/>
    <w:multiLevelType w:val="multilevel"/>
    <w:tmpl w:val="30A0AC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3756E"/>
    <w:rsid w:val="078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2025-06-24T11:33:00Z</dcterms:created>
  <dc:creator>barkh</dc:creator>
  <cp:lastModifiedBy>barkh</cp:lastModifiedBy>
  <dcterms:modified xsi:type="dcterms:W3CDTF">2025-06-24T11:34:38Z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CF42CDFAE3D940DF94F95AAFEA6C26F5_11</vt:lpwstr>
  </property>
</Properties>
</file>